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8A" w:rsidRPr="0081013E" w:rsidRDefault="00087B8A" w:rsidP="00F21FC3">
      <w:pPr>
        <w:pStyle w:val="ANABALIK"/>
        <w:spacing w:before="120" w:after="120"/>
        <w:rPr>
          <w:rFonts w:asciiTheme="majorHAnsi" w:hAnsiTheme="majorHAnsi" w:cs="Tahoma"/>
          <w:color w:val="000000"/>
        </w:rPr>
      </w:pPr>
      <w:r w:rsidRPr="0081013E">
        <w:rPr>
          <w:rFonts w:asciiTheme="majorHAnsi" w:hAnsiTheme="majorHAnsi" w:cs="Tahoma"/>
          <w:color w:val="000000"/>
        </w:rPr>
        <w:t>SI</w:t>
      </w:r>
      <w:r w:rsidR="005776A3" w:rsidRPr="0081013E">
        <w:rPr>
          <w:rFonts w:asciiTheme="majorHAnsi" w:hAnsiTheme="majorHAnsi" w:cs="Tahoma"/>
          <w:color w:val="000000"/>
        </w:rPr>
        <w:t>KIŞTIRILMIŞ DOĞAL GAZ (C</w:t>
      </w:r>
      <w:r w:rsidRPr="0081013E">
        <w:rPr>
          <w:rFonts w:asciiTheme="majorHAnsi" w:hAnsiTheme="majorHAnsi" w:cs="Tahoma"/>
          <w:color w:val="000000"/>
        </w:rPr>
        <w:t>NG)</w:t>
      </w:r>
      <w:r w:rsidR="00601BF8" w:rsidRPr="0081013E">
        <w:rPr>
          <w:rFonts w:asciiTheme="majorHAnsi" w:hAnsiTheme="majorHAnsi" w:cs="Tahoma"/>
          <w:color w:val="000000"/>
        </w:rPr>
        <w:t>ALIM SATIM</w:t>
      </w:r>
      <w:r w:rsidR="00707B09" w:rsidRPr="0081013E">
        <w:rPr>
          <w:rFonts w:asciiTheme="majorHAnsi" w:hAnsiTheme="majorHAnsi" w:cs="Tahoma"/>
          <w:color w:val="000000"/>
        </w:rPr>
        <w:t xml:space="preserve"> SÖZLEŞMESİ</w:t>
      </w:r>
    </w:p>
    <w:p w:rsidR="001F0910" w:rsidRPr="0081013E" w:rsidRDefault="001F0910" w:rsidP="00B17422">
      <w:pPr>
        <w:pStyle w:val="ANABALIK"/>
        <w:spacing w:before="120" w:after="120"/>
        <w:rPr>
          <w:rFonts w:asciiTheme="majorHAnsi" w:hAnsiTheme="majorHAnsi" w:cs="Tahoma"/>
          <w:color w:val="000000"/>
        </w:rPr>
      </w:pPr>
    </w:p>
    <w:p w:rsidR="00601BF8" w:rsidRPr="00B17422"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17422">
        <w:rPr>
          <w:rFonts w:asciiTheme="majorHAnsi" w:hAnsiTheme="majorHAnsi" w:cs="Tahoma"/>
          <w:b/>
          <w:color w:val="000000"/>
          <w:sz w:val="22"/>
          <w:szCs w:val="22"/>
        </w:rPr>
        <w:t>Taraflar</w:t>
      </w:r>
      <w:r w:rsidR="00601BF8" w:rsidRPr="00B17422">
        <w:rPr>
          <w:rFonts w:asciiTheme="majorHAnsi" w:hAnsiTheme="majorHAnsi" w:cs="Tahoma"/>
          <w:b/>
          <w:color w:val="000000"/>
          <w:sz w:val="22"/>
          <w:szCs w:val="22"/>
        </w:rPr>
        <w:t>:</w:t>
      </w:r>
    </w:p>
    <w:p w:rsidR="00785CE5" w:rsidRDefault="00707B09" w:rsidP="00BA30F7">
      <w:pPr>
        <w:pStyle w:val="NORMALGR"/>
        <w:spacing w:before="120" w:beforeAutospacing="0" w:after="120" w:afterAutospacing="0" w:line="240" w:lineRule="auto"/>
        <w:ind w:left="567" w:right="43"/>
        <w:jc w:val="both"/>
        <w:rPr>
          <w:rFonts w:asciiTheme="majorHAnsi" w:hAnsiTheme="majorHAnsi" w:cs="Tahoma"/>
          <w:color w:val="000000"/>
          <w:sz w:val="22"/>
          <w:szCs w:val="22"/>
        </w:rPr>
      </w:pPr>
      <w:r w:rsidRPr="0081013E">
        <w:rPr>
          <w:rFonts w:asciiTheme="majorHAnsi" w:hAnsiTheme="majorHAnsi" w:cs="Tahoma"/>
          <w:color w:val="000000"/>
          <w:sz w:val="22"/>
          <w:szCs w:val="22"/>
        </w:rPr>
        <w:t>Bir tarafta,</w:t>
      </w:r>
      <w:r w:rsidR="0003029C">
        <w:rPr>
          <w:rFonts w:asciiTheme="majorHAnsi" w:hAnsiTheme="majorHAnsi" w:cs="Tahoma"/>
          <w:color w:val="000000"/>
          <w:sz w:val="22"/>
          <w:szCs w:val="22"/>
        </w:rPr>
        <w:t xml:space="preserve"> </w:t>
      </w:r>
      <w:proofErr w:type="spellStart"/>
      <w:r w:rsidR="004828F6" w:rsidRPr="004828F6">
        <w:rPr>
          <w:rFonts w:asciiTheme="majorHAnsi" w:hAnsiTheme="majorHAnsi" w:cs="Tahoma"/>
          <w:color w:val="000000"/>
          <w:sz w:val="22"/>
          <w:szCs w:val="22"/>
        </w:rPr>
        <w:t>İçerenköy</w:t>
      </w:r>
      <w:proofErr w:type="spellEnd"/>
      <w:r w:rsidR="004828F6" w:rsidRPr="004828F6">
        <w:rPr>
          <w:rFonts w:asciiTheme="majorHAnsi" w:hAnsiTheme="majorHAnsi" w:cs="Tahoma"/>
          <w:color w:val="000000"/>
          <w:sz w:val="22"/>
          <w:szCs w:val="22"/>
        </w:rPr>
        <w:t xml:space="preserve"> </w:t>
      </w:r>
      <w:proofErr w:type="spellStart"/>
      <w:r w:rsidR="004828F6" w:rsidRPr="004828F6">
        <w:rPr>
          <w:rFonts w:asciiTheme="majorHAnsi" w:hAnsiTheme="majorHAnsi" w:cs="Tahoma"/>
          <w:color w:val="000000"/>
          <w:sz w:val="22"/>
          <w:szCs w:val="22"/>
        </w:rPr>
        <w:t>Yeşilvadi</w:t>
      </w:r>
      <w:proofErr w:type="spellEnd"/>
      <w:r w:rsidR="004828F6" w:rsidRPr="004828F6">
        <w:rPr>
          <w:rFonts w:asciiTheme="majorHAnsi" w:hAnsiTheme="majorHAnsi" w:cs="Tahoma"/>
          <w:color w:val="000000"/>
          <w:sz w:val="22"/>
          <w:szCs w:val="22"/>
        </w:rPr>
        <w:t xml:space="preserve"> Sok</w:t>
      </w:r>
      <w:proofErr w:type="gramStart"/>
      <w:r w:rsidR="004828F6" w:rsidRPr="004828F6">
        <w:rPr>
          <w:rFonts w:asciiTheme="majorHAnsi" w:hAnsiTheme="majorHAnsi" w:cs="Tahoma"/>
          <w:color w:val="000000"/>
          <w:sz w:val="22"/>
          <w:szCs w:val="22"/>
        </w:rPr>
        <w:t>.,</w:t>
      </w:r>
      <w:proofErr w:type="gramEnd"/>
      <w:r w:rsidR="004828F6" w:rsidRPr="004828F6">
        <w:rPr>
          <w:rFonts w:asciiTheme="majorHAnsi" w:hAnsiTheme="majorHAnsi" w:cs="Tahoma"/>
          <w:color w:val="000000"/>
          <w:sz w:val="22"/>
          <w:szCs w:val="22"/>
        </w:rPr>
        <w:t xml:space="preserve"> No:3, Kat:4 </w:t>
      </w:r>
      <w:proofErr w:type="spellStart"/>
      <w:r w:rsidR="004828F6" w:rsidRPr="004828F6">
        <w:rPr>
          <w:rFonts w:asciiTheme="majorHAnsi" w:hAnsiTheme="majorHAnsi" w:cs="Tahoma"/>
          <w:color w:val="000000"/>
          <w:sz w:val="22"/>
          <w:szCs w:val="22"/>
        </w:rPr>
        <w:t>Ataşehir</w:t>
      </w:r>
      <w:proofErr w:type="spellEnd"/>
      <w:r w:rsidR="004828F6" w:rsidRPr="004828F6">
        <w:rPr>
          <w:rFonts w:asciiTheme="majorHAnsi" w:hAnsiTheme="majorHAnsi" w:cs="Tahoma"/>
          <w:color w:val="000000"/>
          <w:sz w:val="22"/>
          <w:szCs w:val="22"/>
        </w:rPr>
        <w:t xml:space="preserve">, İSTANBUL </w:t>
      </w:r>
      <w:r w:rsidRPr="0081013E">
        <w:rPr>
          <w:rFonts w:asciiTheme="majorHAnsi" w:hAnsiTheme="majorHAnsi" w:cs="Tahoma"/>
          <w:color w:val="000000"/>
          <w:sz w:val="22"/>
          <w:szCs w:val="22"/>
        </w:rPr>
        <w:t xml:space="preserve">adresinde faaliyet gösteren </w:t>
      </w:r>
      <w:r w:rsidR="00FC0F75" w:rsidRPr="0081013E">
        <w:rPr>
          <w:rFonts w:asciiTheme="majorHAnsi" w:hAnsiTheme="majorHAnsi" w:cs="Tahoma"/>
          <w:b/>
          <w:color w:val="000000"/>
          <w:sz w:val="22"/>
          <w:szCs w:val="22"/>
        </w:rPr>
        <w:t>ENERYA</w:t>
      </w:r>
      <w:r w:rsidR="00385168">
        <w:rPr>
          <w:rFonts w:asciiTheme="majorHAnsi" w:hAnsiTheme="majorHAnsi" w:cs="Tahoma"/>
          <w:b/>
          <w:color w:val="000000"/>
          <w:sz w:val="22"/>
          <w:szCs w:val="22"/>
        </w:rPr>
        <w:t xml:space="preserve"> </w:t>
      </w:r>
      <w:r w:rsidR="004828F6">
        <w:rPr>
          <w:rFonts w:asciiTheme="majorHAnsi" w:hAnsiTheme="majorHAnsi" w:cs="Tahoma"/>
          <w:b/>
          <w:color w:val="000000"/>
          <w:sz w:val="22"/>
          <w:szCs w:val="22"/>
        </w:rPr>
        <w:t>DENİZLİ</w:t>
      </w:r>
      <w:r w:rsidR="005776A3" w:rsidRPr="0081013E">
        <w:rPr>
          <w:rFonts w:asciiTheme="majorHAnsi" w:hAnsiTheme="majorHAnsi" w:cs="Tahoma"/>
          <w:b/>
          <w:color w:val="000000"/>
          <w:sz w:val="22"/>
          <w:szCs w:val="22"/>
        </w:rPr>
        <w:t xml:space="preserve"> GAZ DAĞITIM A.Ş.</w:t>
      </w:r>
      <w:r w:rsidR="00385168">
        <w:rPr>
          <w:rFonts w:asciiTheme="majorHAnsi" w:hAnsiTheme="majorHAnsi" w:cs="Tahoma"/>
          <w:b/>
          <w:color w:val="000000"/>
          <w:sz w:val="22"/>
          <w:szCs w:val="22"/>
        </w:rPr>
        <w:t xml:space="preserve"> </w:t>
      </w:r>
      <w:r w:rsidR="00087B8A" w:rsidRPr="0081013E">
        <w:rPr>
          <w:rFonts w:asciiTheme="majorHAnsi" w:hAnsiTheme="majorHAnsi" w:cs="Tahoma"/>
          <w:color w:val="000000"/>
          <w:sz w:val="22"/>
          <w:szCs w:val="22"/>
        </w:rPr>
        <w:t xml:space="preserve">bundan böyle </w:t>
      </w:r>
      <w:r w:rsidR="003B7F1B" w:rsidRPr="0081013E">
        <w:rPr>
          <w:rFonts w:asciiTheme="majorHAnsi" w:hAnsiTheme="majorHAnsi" w:cs="Tahoma"/>
          <w:color w:val="000000"/>
          <w:sz w:val="22"/>
          <w:szCs w:val="22"/>
        </w:rPr>
        <w:t>“Enerya</w:t>
      </w:r>
      <w:r w:rsidRPr="0081013E">
        <w:rPr>
          <w:rFonts w:asciiTheme="majorHAnsi" w:hAnsiTheme="majorHAnsi" w:cs="Tahoma"/>
          <w:color w:val="000000"/>
          <w:sz w:val="22"/>
          <w:szCs w:val="22"/>
        </w:rPr>
        <w:t>” olarak anılacaktır) ile diğer tarafta</w:t>
      </w:r>
      <w:r w:rsidR="002A74F4">
        <w:rPr>
          <w:rFonts w:asciiTheme="majorHAnsi" w:hAnsiTheme="majorHAnsi" w:cs="Tahoma"/>
          <w:color w:val="000000"/>
          <w:sz w:val="22"/>
          <w:szCs w:val="22"/>
        </w:rPr>
        <w:t xml:space="preserve"> </w:t>
      </w:r>
      <w:r w:rsidR="00014204">
        <w:rPr>
          <w:rFonts w:asciiTheme="majorHAnsi" w:hAnsiTheme="majorHAnsi" w:cs="Tahoma"/>
          <w:color w:val="000000"/>
          <w:sz w:val="22"/>
          <w:szCs w:val="22"/>
        </w:rPr>
        <w:t>……………………………………………..</w:t>
      </w:r>
      <w:r w:rsidR="002A74F4">
        <w:rPr>
          <w:rFonts w:asciiTheme="majorHAnsi" w:hAnsiTheme="majorHAnsi" w:cs="Tahoma"/>
          <w:b/>
          <w:color w:val="000000"/>
          <w:sz w:val="22"/>
          <w:szCs w:val="22"/>
        </w:rPr>
        <w:t xml:space="preserve"> </w:t>
      </w:r>
      <w:r w:rsidR="00754C71" w:rsidRPr="0081013E">
        <w:rPr>
          <w:rFonts w:asciiTheme="majorHAnsi" w:hAnsiTheme="majorHAnsi" w:cs="Tahoma"/>
          <w:color w:val="000000"/>
          <w:sz w:val="22"/>
          <w:szCs w:val="22"/>
        </w:rPr>
        <w:t>(</w:t>
      </w:r>
      <w:r w:rsidR="00435D2C" w:rsidRPr="0081013E">
        <w:rPr>
          <w:rFonts w:asciiTheme="majorHAnsi" w:hAnsiTheme="majorHAnsi" w:cs="Tahoma"/>
          <w:color w:val="000000"/>
          <w:sz w:val="22"/>
          <w:szCs w:val="22"/>
        </w:rPr>
        <w:t>bundan böyle “Yüklenici</w:t>
      </w:r>
      <w:r w:rsidRPr="0081013E">
        <w:rPr>
          <w:rFonts w:asciiTheme="majorHAnsi" w:hAnsiTheme="majorHAnsi" w:cs="Tahoma"/>
          <w:color w:val="000000"/>
          <w:sz w:val="22"/>
          <w:szCs w:val="22"/>
        </w:rPr>
        <w:t>” olarak anılacaktır.)</w:t>
      </w:r>
      <w:r w:rsidRPr="002A74F4">
        <w:rPr>
          <w:rFonts w:asciiTheme="majorHAnsi" w:hAnsiTheme="majorHAnsi" w:cs="Tahoma"/>
          <w:color w:val="000000"/>
          <w:sz w:val="22"/>
          <w:szCs w:val="22"/>
        </w:rPr>
        <w:t>aralarında</w:t>
      </w:r>
      <w:r w:rsidR="002A74F4" w:rsidRPr="002A74F4">
        <w:rPr>
          <w:rFonts w:asciiTheme="majorHAnsi" w:hAnsiTheme="majorHAnsi" w:cs="Tahoma"/>
          <w:color w:val="000000"/>
          <w:sz w:val="22"/>
          <w:szCs w:val="22"/>
        </w:rPr>
        <w:t xml:space="preserve"> </w:t>
      </w:r>
      <w:proofErr w:type="gramStart"/>
      <w:r w:rsidR="00F5676F">
        <w:rPr>
          <w:rFonts w:asciiTheme="majorHAnsi" w:hAnsiTheme="majorHAnsi" w:cs="Tahoma"/>
          <w:color w:val="000000"/>
          <w:sz w:val="22"/>
          <w:szCs w:val="22"/>
        </w:rPr>
        <w:t>…………….</w:t>
      </w:r>
      <w:proofErr w:type="gramEnd"/>
      <w:r w:rsidR="002A74F4" w:rsidRPr="002A74F4">
        <w:rPr>
          <w:rFonts w:asciiTheme="majorHAnsi" w:hAnsiTheme="majorHAnsi" w:cs="Tahoma"/>
          <w:color w:val="000000"/>
          <w:sz w:val="22"/>
          <w:szCs w:val="22"/>
        </w:rPr>
        <w:t xml:space="preserve"> </w:t>
      </w:r>
      <w:proofErr w:type="gramStart"/>
      <w:r w:rsidR="00087B8A" w:rsidRPr="002A74F4">
        <w:rPr>
          <w:rFonts w:asciiTheme="majorHAnsi" w:hAnsiTheme="majorHAnsi" w:cs="Tahoma"/>
          <w:color w:val="000000"/>
          <w:sz w:val="22"/>
          <w:szCs w:val="22"/>
        </w:rPr>
        <w:t>t</w:t>
      </w:r>
      <w:r w:rsidRPr="002A74F4">
        <w:rPr>
          <w:rFonts w:asciiTheme="majorHAnsi" w:hAnsiTheme="majorHAnsi" w:cs="Tahoma"/>
          <w:color w:val="000000"/>
          <w:sz w:val="22"/>
          <w:szCs w:val="22"/>
        </w:rPr>
        <w:t>arihinde</w:t>
      </w:r>
      <w:proofErr w:type="gramEnd"/>
      <w:r w:rsidRPr="0081013E">
        <w:rPr>
          <w:rFonts w:asciiTheme="majorHAnsi" w:hAnsiTheme="majorHAnsi" w:cs="Tahoma"/>
          <w:color w:val="000000"/>
          <w:sz w:val="22"/>
          <w:szCs w:val="22"/>
        </w:rPr>
        <w:t xml:space="preserve"> tanzim ve imza edilen işbu </w:t>
      </w:r>
      <w:r w:rsidR="005776A3" w:rsidRPr="0081013E">
        <w:rPr>
          <w:rFonts w:asciiTheme="majorHAnsi" w:hAnsiTheme="majorHAnsi" w:cs="Tahoma"/>
          <w:color w:val="000000"/>
          <w:sz w:val="22"/>
          <w:szCs w:val="22"/>
        </w:rPr>
        <w:t>C</w:t>
      </w:r>
      <w:r w:rsidR="00087B8A" w:rsidRPr="0081013E">
        <w:rPr>
          <w:rFonts w:asciiTheme="majorHAnsi" w:hAnsiTheme="majorHAnsi" w:cs="Tahoma"/>
          <w:color w:val="000000"/>
          <w:sz w:val="22"/>
          <w:szCs w:val="22"/>
        </w:rPr>
        <w:t>NG Alım Satım</w:t>
      </w:r>
      <w:r w:rsidRPr="0081013E">
        <w:rPr>
          <w:rFonts w:asciiTheme="majorHAnsi" w:hAnsiTheme="majorHAnsi" w:cs="Tahoma"/>
          <w:color w:val="000000"/>
          <w:sz w:val="22"/>
          <w:szCs w:val="22"/>
        </w:rPr>
        <w:t xml:space="preserve"> Sözleşmesiyle (bundan böyle “Sözleşme” olarak anılacaktır); </w:t>
      </w:r>
      <w:r w:rsidR="005776A3" w:rsidRPr="0081013E">
        <w:rPr>
          <w:rFonts w:asciiTheme="majorHAnsi" w:hAnsiTheme="majorHAnsi" w:cs="Tahoma"/>
          <w:color w:val="000000"/>
          <w:sz w:val="22"/>
          <w:szCs w:val="22"/>
        </w:rPr>
        <w:t>Sıkıştırılmış</w:t>
      </w:r>
      <w:r w:rsidR="00087B8A" w:rsidRPr="0081013E">
        <w:rPr>
          <w:rFonts w:asciiTheme="majorHAnsi" w:hAnsiTheme="majorHAnsi" w:cs="Tahoma"/>
          <w:color w:val="000000"/>
          <w:sz w:val="22"/>
          <w:szCs w:val="22"/>
        </w:rPr>
        <w:t xml:space="preserve"> Doğal Gaz</w:t>
      </w:r>
      <w:r w:rsidR="00BA30F7">
        <w:rPr>
          <w:rFonts w:asciiTheme="majorHAnsi" w:hAnsiTheme="majorHAnsi" w:cs="Tahoma"/>
          <w:color w:val="000000"/>
          <w:sz w:val="22"/>
          <w:szCs w:val="22"/>
        </w:rPr>
        <w:t xml:space="preserve"> (CNG) </w:t>
      </w:r>
      <w:r w:rsidR="00435D2C" w:rsidRPr="0081013E">
        <w:rPr>
          <w:rFonts w:asciiTheme="majorHAnsi" w:hAnsiTheme="majorHAnsi" w:cs="Tahoma"/>
          <w:color w:val="000000"/>
          <w:sz w:val="22"/>
          <w:szCs w:val="22"/>
        </w:rPr>
        <w:t>satış koşulları ve Enerya ve Yüklenici</w:t>
      </w:r>
      <w:r w:rsidR="00E35B45">
        <w:rPr>
          <w:rFonts w:asciiTheme="majorHAnsi" w:hAnsiTheme="majorHAnsi" w:cs="Tahoma"/>
          <w:color w:val="000000"/>
          <w:sz w:val="22"/>
          <w:szCs w:val="22"/>
        </w:rPr>
        <w:t xml:space="preserve"> </w:t>
      </w:r>
      <w:r w:rsidR="00435D2C" w:rsidRPr="0081013E">
        <w:rPr>
          <w:rFonts w:asciiTheme="majorHAnsi" w:hAnsiTheme="majorHAnsi" w:cs="Tahoma"/>
          <w:color w:val="000000"/>
          <w:sz w:val="22"/>
          <w:szCs w:val="22"/>
        </w:rPr>
        <w:t>’</w:t>
      </w:r>
      <w:proofErr w:type="spellStart"/>
      <w:r w:rsidR="00435D2C" w:rsidRPr="0081013E">
        <w:rPr>
          <w:rFonts w:asciiTheme="majorHAnsi" w:hAnsiTheme="majorHAnsi" w:cs="Tahoma"/>
          <w:color w:val="000000"/>
          <w:sz w:val="22"/>
          <w:szCs w:val="22"/>
        </w:rPr>
        <w:t>nin</w:t>
      </w:r>
      <w:proofErr w:type="spellEnd"/>
      <w:r w:rsidR="00E35B45">
        <w:rPr>
          <w:rFonts w:asciiTheme="majorHAnsi" w:hAnsiTheme="majorHAnsi" w:cs="Tahoma"/>
          <w:color w:val="000000"/>
          <w:sz w:val="22"/>
          <w:szCs w:val="22"/>
        </w:rPr>
        <w:t xml:space="preserve"> </w:t>
      </w:r>
      <w:r w:rsidR="00765CA1" w:rsidRPr="0081013E">
        <w:rPr>
          <w:rFonts w:asciiTheme="majorHAnsi" w:hAnsiTheme="majorHAnsi" w:cs="Tahoma"/>
          <w:color w:val="000000"/>
          <w:sz w:val="22"/>
          <w:szCs w:val="22"/>
        </w:rPr>
        <w:t xml:space="preserve">hak ve </w:t>
      </w:r>
      <w:r w:rsidRPr="0081013E">
        <w:rPr>
          <w:rFonts w:asciiTheme="majorHAnsi" w:hAnsiTheme="majorHAnsi" w:cs="Tahoma"/>
          <w:color w:val="000000"/>
          <w:sz w:val="22"/>
          <w:szCs w:val="22"/>
        </w:rPr>
        <w:t>yükümlülüklerine ilişkin aşağıdaki maddeler üzerinde anlaşmaya varmışlardır.</w:t>
      </w:r>
    </w:p>
    <w:p w:rsidR="00B17422" w:rsidRPr="0081013E" w:rsidRDefault="00B17422" w:rsidP="00B17422">
      <w:pPr>
        <w:pStyle w:val="NORMALGR"/>
        <w:spacing w:before="120" w:beforeAutospacing="0" w:after="120" w:afterAutospacing="0" w:line="240" w:lineRule="auto"/>
        <w:ind w:right="43"/>
        <w:jc w:val="both"/>
        <w:rPr>
          <w:rFonts w:asciiTheme="majorHAnsi" w:hAnsiTheme="majorHAnsi" w:cs="Tahoma"/>
          <w:color w:val="000000"/>
          <w:sz w:val="22"/>
          <w:szCs w:val="22"/>
        </w:rPr>
      </w:pPr>
    </w:p>
    <w:p w:rsidR="004C18E7" w:rsidRPr="0081013E" w:rsidRDefault="004C18E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Taraflara </w:t>
      </w:r>
      <w:r w:rsidR="00B17422">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B17422">
        <w:rPr>
          <w:rFonts w:asciiTheme="majorHAnsi" w:hAnsiTheme="majorHAnsi" w:cs="Tahoma"/>
          <w:b/>
          <w:color w:val="000000"/>
          <w:sz w:val="22"/>
          <w:szCs w:val="22"/>
        </w:rPr>
        <w:t>B</w:t>
      </w:r>
      <w:r w:rsidRPr="0081013E">
        <w:rPr>
          <w:rFonts w:asciiTheme="majorHAnsi" w:hAnsiTheme="majorHAnsi" w:cs="Tahoma"/>
          <w:b/>
          <w:color w:val="000000"/>
          <w:sz w:val="22"/>
          <w:szCs w:val="22"/>
        </w:rPr>
        <w:t>ilgiler</w:t>
      </w:r>
      <w:r w:rsidR="003B7F1B" w:rsidRPr="0081013E">
        <w:rPr>
          <w:rFonts w:asciiTheme="majorHAnsi" w:hAnsiTheme="majorHAnsi" w:cs="Tahoma"/>
          <w:b/>
          <w:color w:val="000000"/>
          <w:sz w:val="22"/>
          <w:szCs w:val="22"/>
        </w:rPr>
        <w:t>:</w:t>
      </w:r>
    </w:p>
    <w:p w:rsidR="004C18E7" w:rsidRPr="0081013E" w:rsidRDefault="003B7F1B" w:rsidP="00B17422">
      <w:pPr>
        <w:pStyle w:val="NORMALGR"/>
        <w:tabs>
          <w:tab w:val="left" w:pos="1134"/>
        </w:tabs>
        <w:spacing w:before="120" w:beforeAutospacing="0" w:after="120" w:afterAutospacing="0" w:line="240" w:lineRule="auto"/>
        <w:ind w:left="567"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2.1.</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Enerya</w:t>
      </w:r>
      <w:r w:rsidR="005776A3" w:rsidRPr="0081013E">
        <w:rPr>
          <w:rFonts w:asciiTheme="majorHAnsi" w:hAnsiTheme="majorHAnsi" w:cs="Tahoma"/>
          <w:color w:val="000000"/>
          <w:sz w:val="22"/>
          <w:szCs w:val="22"/>
        </w:rPr>
        <w:t>’</w:t>
      </w:r>
      <w:r w:rsidR="004C18E7" w:rsidRPr="0081013E">
        <w:rPr>
          <w:rFonts w:asciiTheme="majorHAnsi" w:hAnsiTheme="majorHAnsi" w:cs="Tahoma"/>
          <w:color w:val="000000"/>
          <w:sz w:val="22"/>
          <w:szCs w:val="22"/>
        </w:rPr>
        <w:t>nın</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a</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81013E">
        <w:rPr>
          <w:rFonts w:asciiTheme="majorHAnsi" w:hAnsiTheme="majorHAnsi" w:cs="Tahoma"/>
          <w:color w:val="000000"/>
          <w:sz w:val="22"/>
          <w:szCs w:val="22"/>
        </w:rPr>
        <w:t>nvanı</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5776A3" w:rsidRPr="0081013E">
        <w:rPr>
          <w:rFonts w:asciiTheme="majorHAnsi" w:hAnsiTheme="majorHAnsi" w:cs="Tahoma"/>
          <w:color w:val="000000"/>
          <w:sz w:val="22"/>
          <w:szCs w:val="22"/>
        </w:rPr>
        <w:t xml:space="preserve">Enerya </w:t>
      </w:r>
      <w:r w:rsidR="004828F6">
        <w:rPr>
          <w:rFonts w:asciiTheme="majorHAnsi" w:hAnsiTheme="majorHAnsi" w:cs="Tahoma"/>
          <w:color w:val="000000"/>
          <w:sz w:val="22"/>
          <w:szCs w:val="22"/>
        </w:rPr>
        <w:t>Denizli</w:t>
      </w:r>
      <w:r w:rsidR="0081013E">
        <w:rPr>
          <w:rFonts w:asciiTheme="majorHAnsi" w:hAnsiTheme="majorHAnsi" w:cs="Tahoma"/>
          <w:color w:val="000000"/>
          <w:sz w:val="22"/>
          <w:szCs w:val="22"/>
        </w:rPr>
        <w:t xml:space="preserve"> </w:t>
      </w:r>
      <w:r w:rsidR="005776A3" w:rsidRPr="0081013E">
        <w:rPr>
          <w:rFonts w:asciiTheme="majorHAnsi" w:hAnsiTheme="majorHAnsi" w:cs="Tahoma"/>
          <w:color w:val="000000"/>
          <w:sz w:val="22"/>
          <w:szCs w:val="22"/>
        </w:rPr>
        <w:t>Gaz Dağıtım A.Ş.</w:t>
      </w:r>
    </w:p>
    <w:p w:rsidR="004828F6" w:rsidRPr="004828F6" w:rsidRDefault="004C18E7" w:rsidP="004828F6">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b</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Adresi</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proofErr w:type="spellStart"/>
      <w:r w:rsidR="004828F6" w:rsidRPr="004828F6">
        <w:rPr>
          <w:rFonts w:asciiTheme="majorHAnsi" w:hAnsiTheme="majorHAnsi" w:cs="Tahoma"/>
          <w:color w:val="000000"/>
          <w:sz w:val="22"/>
          <w:szCs w:val="22"/>
        </w:rPr>
        <w:t>Yeşilvadi</w:t>
      </w:r>
      <w:proofErr w:type="spellEnd"/>
      <w:r w:rsidR="004828F6" w:rsidRPr="004828F6">
        <w:rPr>
          <w:rFonts w:asciiTheme="majorHAnsi" w:hAnsiTheme="majorHAnsi" w:cs="Tahoma"/>
          <w:color w:val="000000"/>
          <w:sz w:val="22"/>
          <w:szCs w:val="22"/>
        </w:rPr>
        <w:t xml:space="preserve"> Sok</w:t>
      </w:r>
      <w:proofErr w:type="gramStart"/>
      <w:r w:rsidR="004828F6" w:rsidRPr="004828F6">
        <w:rPr>
          <w:rFonts w:asciiTheme="majorHAnsi" w:hAnsiTheme="majorHAnsi" w:cs="Tahoma"/>
          <w:color w:val="000000"/>
          <w:sz w:val="22"/>
          <w:szCs w:val="22"/>
        </w:rPr>
        <w:t>.,</w:t>
      </w:r>
      <w:proofErr w:type="gramEnd"/>
      <w:r w:rsidR="004828F6" w:rsidRPr="004828F6">
        <w:rPr>
          <w:rFonts w:asciiTheme="majorHAnsi" w:hAnsiTheme="majorHAnsi" w:cs="Tahoma"/>
          <w:color w:val="000000"/>
          <w:sz w:val="22"/>
          <w:szCs w:val="22"/>
        </w:rPr>
        <w:t xml:space="preserve"> No:3, Kat:4 </w:t>
      </w:r>
      <w:proofErr w:type="spellStart"/>
      <w:r w:rsidR="004828F6" w:rsidRPr="004828F6">
        <w:rPr>
          <w:rFonts w:asciiTheme="majorHAnsi" w:hAnsiTheme="majorHAnsi" w:cs="Tahoma"/>
          <w:color w:val="000000"/>
          <w:sz w:val="22"/>
          <w:szCs w:val="22"/>
        </w:rPr>
        <w:t>Ataşehir</w:t>
      </w:r>
      <w:proofErr w:type="spellEnd"/>
      <w:r w:rsidR="004828F6" w:rsidRPr="004828F6">
        <w:rPr>
          <w:rFonts w:asciiTheme="majorHAnsi" w:hAnsiTheme="majorHAnsi" w:cs="Tahoma"/>
          <w:color w:val="000000"/>
          <w:sz w:val="22"/>
          <w:szCs w:val="22"/>
        </w:rPr>
        <w:t>, İSTANBUL</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c</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Vergi </w:t>
      </w:r>
      <w:r w:rsidR="00B17422">
        <w:rPr>
          <w:rFonts w:asciiTheme="majorHAnsi" w:hAnsiTheme="majorHAnsi" w:cs="Tahoma"/>
          <w:color w:val="000000"/>
          <w:sz w:val="22"/>
          <w:szCs w:val="22"/>
        </w:rPr>
        <w:t>Dairesi/</w:t>
      </w:r>
      <w:r w:rsidRPr="0081013E">
        <w:rPr>
          <w:rFonts w:asciiTheme="majorHAnsi" w:hAnsiTheme="majorHAnsi" w:cs="Tahoma"/>
          <w:color w:val="000000"/>
          <w:sz w:val="22"/>
          <w:szCs w:val="22"/>
        </w:rPr>
        <w:t>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4828F6">
        <w:rPr>
          <w:rFonts w:asciiTheme="majorHAnsi" w:hAnsiTheme="majorHAnsi" w:cs="Tahoma"/>
          <w:color w:val="000000"/>
          <w:sz w:val="22"/>
          <w:szCs w:val="22"/>
        </w:rPr>
        <w:t xml:space="preserve">Saraylar / </w:t>
      </w:r>
      <w:r w:rsidR="004828F6" w:rsidRPr="004828F6">
        <w:rPr>
          <w:rFonts w:asciiTheme="majorHAnsi" w:hAnsiTheme="majorHAnsi" w:cs="Tahoma"/>
          <w:color w:val="000000"/>
          <w:sz w:val="22"/>
          <w:szCs w:val="22"/>
        </w:rPr>
        <w:t>5440539554</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d</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Tel</w:t>
      </w:r>
      <w:r w:rsidR="00B17422">
        <w:rPr>
          <w:rFonts w:asciiTheme="majorHAnsi" w:hAnsiTheme="majorHAnsi" w:cs="Tahoma"/>
          <w:color w:val="000000"/>
          <w:sz w:val="22"/>
          <w:szCs w:val="22"/>
        </w:rPr>
        <w:t>efon</w:t>
      </w:r>
      <w:r w:rsidRPr="0081013E">
        <w:rPr>
          <w:rFonts w:asciiTheme="majorHAnsi" w:hAnsiTheme="majorHAnsi" w:cs="Tahoma"/>
          <w:color w:val="000000"/>
          <w:sz w:val="22"/>
          <w:szCs w:val="22"/>
        </w:rPr>
        <w:t xml:space="preserve">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6A4B56">
        <w:rPr>
          <w:rFonts w:asciiTheme="majorHAnsi" w:hAnsiTheme="majorHAnsi" w:cs="Tahoma"/>
          <w:color w:val="000000"/>
          <w:sz w:val="22"/>
          <w:szCs w:val="22"/>
        </w:rPr>
        <w:t>0 258 295 98 70</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e</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Faks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D16DAA">
        <w:rPr>
          <w:rFonts w:asciiTheme="majorHAnsi" w:hAnsiTheme="majorHAnsi" w:cs="Tahoma"/>
          <w:color w:val="000000"/>
          <w:sz w:val="22"/>
          <w:szCs w:val="22"/>
        </w:rPr>
        <w:t>0</w:t>
      </w:r>
      <w:r w:rsidR="004828F6">
        <w:rPr>
          <w:rFonts w:asciiTheme="majorHAnsi" w:hAnsiTheme="majorHAnsi" w:cs="Tahoma"/>
          <w:color w:val="000000"/>
          <w:sz w:val="22"/>
          <w:szCs w:val="22"/>
        </w:rPr>
        <w:t xml:space="preserve"> 258 261 56 00</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f</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Elektronik </w:t>
      </w:r>
      <w:r w:rsidR="00B17422">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sidR="00B17422">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sidR="00B17422">
        <w:rPr>
          <w:rFonts w:asciiTheme="majorHAnsi" w:hAnsiTheme="majorHAnsi" w:cs="Tahoma"/>
          <w:color w:val="000000"/>
          <w:sz w:val="22"/>
          <w:szCs w:val="22"/>
        </w:rPr>
        <w:t>esi</w:t>
      </w:r>
      <w:r w:rsid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4828F6" w:rsidRPr="004828F6">
        <w:rPr>
          <w:rFonts w:asciiTheme="majorHAnsi" w:hAnsiTheme="majorHAnsi" w:cs="Tahoma"/>
          <w:color w:val="000000"/>
          <w:sz w:val="22"/>
          <w:szCs w:val="22"/>
        </w:rPr>
        <w:t>enerya.denizli@hs02.kep.tr</w:t>
      </w:r>
    </w:p>
    <w:p w:rsidR="004C18E7" w:rsidRPr="00B17422" w:rsidRDefault="004C18E7" w:rsidP="00B17422">
      <w:pPr>
        <w:pStyle w:val="NORMALGR"/>
        <w:tabs>
          <w:tab w:val="left" w:pos="1134"/>
        </w:tabs>
        <w:spacing w:before="120" w:beforeAutospacing="0" w:after="120" w:afterAutospacing="0" w:line="240" w:lineRule="auto"/>
        <w:ind w:left="567" w:right="43"/>
        <w:jc w:val="both"/>
        <w:rPr>
          <w:rFonts w:asciiTheme="majorHAnsi" w:hAnsiTheme="majorHAnsi" w:cs="Tahoma"/>
          <w:b/>
          <w:color w:val="000000"/>
          <w:sz w:val="22"/>
          <w:szCs w:val="22"/>
        </w:rPr>
      </w:pPr>
      <w:r w:rsidRPr="00B17422">
        <w:rPr>
          <w:rFonts w:asciiTheme="majorHAnsi" w:hAnsiTheme="majorHAnsi" w:cs="Tahoma"/>
          <w:b/>
          <w:color w:val="000000"/>
          <w:sz w:val="22"/>
          <w:szCs w:val="22"/>
        </w:rPr>
        <w:t>2.2.</w:t>
      </w:r>
      <w:r w:rsidR="00B17422">
        <w:rPr>
          <w:rFonts w:asciiTheme="majorHAnsi" w:hAnsiTheme="majorHAnsi" w:cs="Tahoma"/>
          <w:b/>
          <w:color w:val="000000"/>
          <w:sz w:val="22"/>
          <w:szCs w:val="22"/>
        </w:rPr>
        <w:tab/>
      </w:r>
      <w:proofErr w:type="spellStart"/>
      <w:r w:rsidRPr="00B17422">
        <w:rPr>
          <w:rFonts w:asciiTheme="majorHAnsi" w:hAnsiTheme="majorHAnsi" w:cs="Tahoma"/>
          <w:color w:val="000000"/>
          <w:sz w:val="22"/>
          <w:szCs w:val="22"/>
        </w:rPr>
        <w:t>Yüklenici</w:t>
      </w:r>
      <w:r w:rsidR="00B17422">
        <w:rPr>
          <w:rFonts w:asciiTheme="majorHAnsi" w:hAnsiTheme="majorHAnsi" w:cs="Tahoma"/>
          <w:color w:val="000000"/>
          <w:sz w:val="22"/>
          <w:szCs w:val="22"/>
        </w:rPr>
        <w:t>’</w:t>
      </w:r>
      <w:r w:rsidRPr="00B17422">
        <w:rPr>
          <w:rFonts w:asciiTheme="majorHAnsi" w:hAnsiTheme="majorHAnsi" w:cs="Tahoma"/>
          <w:color w:val="000000"/>
          <w:sz w:val="22"/>
          <w:szCs w:val="22"/>
        </w:rPr>
        <w:t>nin</w:t>
      </w:r>
      <w:proofErr w:type="spellEnd"/>
    </w:p>
    <w:p w:rsidR="00B17422"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Pr>
          <w:rFonts w:asciiTheme="majorHAnsi" w:hAnsiTheme="majorHAnsi" w:cs="Tahoma"/>
          <w:b/>
          <w:color w:val="000000"/>
          <w:sz w:val="22"/>
          <w:szCs w:val="22"/>
        </w:rPr>
        <w:t>.</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B17422">
        <w:rPr>
          <w:rFonts w:asciiTheme="majorHAnsi" w:hAnsiTheme="majorHAnsi" w:cs="Tahoma"/>
          <w:color w:val="000000"/>
          <w:sz w:val="22"/>
          <w:szCs w:val="22"/>
        </w:rPr>
        <w:t>nvanı</w:t>
      </w:r>
      <w:r w:rsidR="00CE1F68" w:rsidRPr="00B17422">
        <w:rPr>
          <w:rFonts w:asciiTheme="majorHAnsi" w:hAnsiTheme="majorHAnsi" w:cs="Tahoma"/>
          <w:color w:val="000000"/>
          <w:sz w:val="22"/>
          <w:szCs w:val="22"/>
        </w:rPr>
        <w:tab/>
        <w:t>:</w:t>
      </w:r>
      <w:r w:rsidR="00B17422">
        <w:rPr>
          <w:rFonts w:asciiTheme="majorHAnsi" w:hAnsiTheme="majorHAnsi" w:cs="Tahoma"/>
          <w:color w:val="000000"/>
          <w:sz w:val="22"/>
          <w:szCs w:val="22"/>
        </w:rPr>
        <w:tab/>
      </w:r>
      <w:proofErr w:type="gramStart"/>
      <w:r w:rsidR="00F5676F">
        <w:rPr>
          <w:rFonts w:asciiTheme="majorHAnsi" w:hAnsiTheme="majorHAnsi" w:cs="Tahoma"/>
          <w:b/>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b.</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Adres</w:t>
      </w:r>
      <w:r w:rsidR="003B7F1B" w:rsidRPr="0081013E">
        <w:rPr>
          <w:rFonts w:asciiTheme="majorHAnsi" w:hAnsiTheme="majorHAnsi" w:cs="Tahoma"/>
          <w:color w:val="000000"/>
          <w:sz w:val="22"/>
          <w:szCs w:val="22"/>
        </w:rPr>
        <w:t>i</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c.</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Vergi </w:t>
      </w:r>
      <w:r>
        <w:rPr>
          <w:rFonts w:asciiTheme="majorHAnsi" w:hAnsiTheme="majorHAnsi" w:cs="Tahoma"/>
          <w:color w:val="000000"/>
          <w:sz w:val="22"/>
          <w:szCs w:val="22"/>
        </w:rPr>
        <w:t>Dairesi/</w:t>
      </w:r>
      <w:r w:rsidR="004C18E7" w:rsidRPr="0081013E">
        <w:rPr>
          <w:rFonts w:asciiTheme="majorHAnsi" w:hAnsiTheme="majorHAnsi" w:cs="Tahoma"/>
          <w:color w:val="000000"/>
          <w:sz w:val="22"/>
          <w:szCs w:val="22"/>
        </w:rPr>
        <w:t>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d.</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Tel</w:t>
      </w:r>
      <w:r>
        <w:rPr>
          <w:rFonts w:asciiTheme="majorHAnsi" w:hAnsiTheme="majorHAnsi" w:cs="Tahoma"/>
          <w:color w:val="000000"/>
          <w:sz w:val="22"/>
          <w:szCs w:val="22"/>
        </w:rPr>
        <w:t>efon</w:t>
      </w:r>
      <w:r w:rsidR="003B7F1B" w:rsidRPr="0081013E">
        <w:rPr>
          <w:rFonts w:asciiTheme="majorHAnsi" w:hAnsiTheme="majorHAnsi" w:cs="Tahoma"/>
          <w:color w:val="000000"/>
          <w:sz w:val="22"/>
          <w:szCs w:val="22"/>
        </w:rPr>
        <w:t xml:space="preserve">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F5676F"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e.</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Faks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3B7F1B"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F5676F" w:rsidRDefault="00B17422" w:rsidP="00F5676F">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f.</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E</w:t>
      </w:r>
      <w:r w:rsidR="004C18E7" w:rsidRPr="0081013E">
        <w:rPr>
          <w:rFonts w:asciiTheme="majorHAnsi" w:hAnsiTheme="majorHAnsi" w:cs="Tahoma"/>
          <w:color w:val="000000"/>
          <w:sz w:val="22"/>
          <w:szCs w:val="22"/>
        </w:rPr>
        <w:t xml:space="preserve">lektronik </w:t>
      </w:r>
      <w:r>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Pr>
          <w:rFonts w:asciiTheme="majorHAnsi" w:hAnsiTheme="majorHAnsi" w:cs="Tahoma"/>
          <w:color w:val="000000"/>
          <w:sz w:val="22"/>
          <w:szCs w:val="22"/>
        </w:rPr>
        <w:t>esi</w:t>
      </w:r>
      <w:r>
        <w:rPr>
          <w:rFonts w:asciiTheme="majorHAnsi" w:hAnsiTheme="majorHAnsi" w:cs="Tahoma"/>
          <w:color w:val="000000"/>
          <w:sz w:val="22"/>
          <w:szCs w:val="22"/>
        </w:rPr>
        <w:tab/>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4C18E7" w:rsidRPr="00B17422" w:rsidRDefault="00F5676F" w:rsidP="00F5676F">
      <w:pPr>
        <w:pStyle w:val="NORMALGR"/>
        <w:tabs>
          <w:tab w:val="left" w:pos="1560"/>
          <w:tab w:val="left" w:pos="3969"/>
          <w:tab w:val="left" w:pos="4253"/>
        </w:tabs>
        <w:spacing w:before="120" w:beforeAutospacing="0" w:after="120" w:afterAutospacing="0" w:line="240" w:lineRule="auto"/>
        <w:ind w:right="43"/>
        <w:jc w:val="both"/>
        <w:rPr>
          <w:rFonts w:asciiTheme="majorHAnsi" w:hAnsiTheme="majorHAnsi" w:cs="Tahoma"/>
          <w:color w:val="000000"/>
          <w:sz w:val="22"/>
          <w:szCs w:val="22"/>
        </w:rPr>
      </w:pPr>
      <w:r>
        <w:rPr>
          <w:rFonts w:asciiTheme="majorHAnsi" w:hAnsiTheme="majorHAnsi" w:cs="Tahoma"/>
          <w:b/>
          <w:color w:val="000000"/>
          <w:sz w:val="22"/>
          <w:szCs w:val="22"/>
        </w:rPr>
        <w:t xml:space="preserve">           </w:t>
      </w:r>
      <w:r w:rsidR="004C18E7" w:rsidRPr="00B17422">
        <w:rPr>
          <w:rFonts w:asciiTheme="majorHAnsi" w:hAnsiTheme="majorHAnsi" w:cs="Tahoma"/>
          <w:b/>
          <w:color w:val="000000"/>
          <w:sz w:val="22"/>
          <w:szCs w:val="22"/>
        </w:rPr>
        <w:t>2.3.</w:t>
      </w:r>
      <w:r w:rsidR="00B17422">
        <w:rPr>
          <w:rFonts w:asciiTheme="majorHAnsi" w:hAnsiTheme="majorHAnsi" w:cs="Tahoma"/>
          <w:b/>
          <w:color w:val="000000"/>
          <w:sz w:val="22"/>
          <w:szCs w:val="22"/>
        </w:rPr>
        <w:tab/>
      </w:r>
      <w:r w:rsidR="004C18E7" w:rsidRPr="00B17422">
        <w:rPr>
          <w:rFonts w:asciiTheme="majorHAnsi" w:hAnsiTheme="majorHAnsi" w:cs="Tahoma"/>
          <w:color w:val="000000"/>
          <w:sz w:val="22"/>
          <w:szCs w:val="22"/>
        </w:rPr>
        <w:t xml:space="preserve">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4C18E7" w:rsidRPr="00B17422" w:rsidRDefault="004C18E7" w:rsidP="00B17422">
      <w:pPr>
        <w:pStyle w:val="NORMALGR"/>
        <w:tabs>
          <w:tab w:val="left" w:pos="1134"/>
        </w:tabs>
        <w:spacing w:before="120" w:beforeAutospacing="0" w:after="120" w:afterAutospacing="0" w:line="240" w:lineRule="auto"/>
        <w:ind w:left="1134" w:right="43" w:hanging="567"/>
        <w:jc w:val="both"/>
        <w:rPr>
          <w:rFonts w:asciiTheme="majorHAnsi" w:hAnsiTheme="majorHAnsi" w:cs="Tahoma"/>
          <w:color w:val="000000"/>
          <w:sz w:val="22"/>
          <w:szCs w:val="22"/>
        </w:rPr>
      </w:pPr>
      <w:r w:rsidRPr="00B17422">
        <w:rPr>
          <w:rFonts w:asciiTheme="majorHAnsi" w:hAnsiTheme="majorHAnsi" w:cs="Tahoma"/>
          <w:b/>
          <w:color w:val="000000"/>
          <w:sz w:val="22"/>
          <w:szCs w:val="22"/>
        </w:rPr>
        <w:t>2.4.</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Taraflar, yazılı tebligatı daha sonra süresi içinde yapmak kaydıyla, kurye, faks veya elektronik posta gibi diğer yollarla da bildirim yapabilirler. </w:t>
      </w:r>
    </w:p>
    <w:p w:rsidR="00601BF8" w:rsidRPr="0081013E" w:rsidRDefault="00601BF8" w:rsidP="00B17422">
      <w:pPr>
        <w:spacing w:before="120" w:after="120"/>
        <w:jc w:val="both"/>
        <w:rPr>
          <w:rFonts w:asciiTheme="majorHAnsi" w:hAnsiTheme="majorHAnsi" w:cs="Tahoma"/>
          <w:sz w:val="22"/>
          <w:szCs w:val="22"/>
        </w:rPr>
      </w:pPr>
    </w:p>
    <w:p w:rsidR="00785CE5" w:rsidRPr="00B17422"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bookmarkStart w:id="0" w:name="_Toc188354608"/>
      <w:bookmarkStart w:id="1" w:name="_Toc188433777"/>
      <w:bookmarkStart w:id="2" w:name="_Toc188433821"/>
      <w:bookmarkStart w:id="3" w:name="_Toc188433901"/>
      <w:bookmarkStart w:id="4" w:name="_Toc215043241"/>
      <w:bookmarkStart w:id="5" w:name="_Toc233627099"/>
      <w:bookmarkStart w:id="6" w:name="_Toc223152975"/>
      <w:r w:rsidRPr="00B17422">
        <w:rPr>
          <w:rFonts w:asciiTheme="majorHAnsi" w:hAnsiTheme="majorHAnsi" w:cs="Tahoma"/>
          <w:b/>
          <w:color w:val="000000"/>
          <w:sz w:val="22"/>
          <w:szCs w:val="22"/>
        </w:rPr>
        <w:t>T</w:t>
      </w:r>
      <w:bookmarkEnd w:id="0"/>
      <w:bookmarkEnd w:id="1"/>
      <w:bookmarkEnd w:id="2"/>
      <w:bookmarkEnd w:id="3"/>
      <w:bookmarkEnd w:id="4"/>
      <w:bookmarkEnd w:id="5"/>
      <w:bookmarkEnd w:id="6"/>
      <w:r w:rsidR="003B7F1B" w:rsidRPr="00B17422">
        <w:rPr>
          <w:rFonts w:asciiTheme="majorHAnsi" w:hAnsiTheme="majorHAnsi" w:cs="Tahoma"/>
          <w:b/>
          <w:color w:val="000000"/>
          <w:sz w:val="22"/>
          <w:szCs w:val="22"/>
        </w:rPr>
        <w:t>anımlar:</w:t>
      </w:r>
    </w:p>
    <w:p w:rsidR="00785CE5" w:rsidRPr="0081013E" w:rsidRDefault="00707B09"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Aşağıda tanımlanan kelime ve terimler işbu Sözleşme kapsamında, aksi belirtilmedikçe, tanımlandıkları şekilde kullanılacaktır. Tekil ifadeler aynı zamanda çoğul, çoğul ifadeler ise aynı zamanda tekil olarak yorumlanacaktır.</w:t>
      </w:r>
    </w:p>
    <w:p w:rsidR="00990A57" w:rsidRPr="0081013E" w:rsidRDefault="00990A57"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b/>
          <w:color w:val="000000"/>
          <w:sz w:val="22"/>
          <w:szCs w:val="22"/>
        </w:rPr>
        <w:t xml:space="preserve">Alım </w:t>
      </w:r>
      <w:r w:rsidR="0081013E">
        <w:rPr>
          <w:rFonts w:asciiTheme="majorHAnsi" w:hAnsiTheme="majorHAnsi" w:cs="Tahoma"/>
          <w:b/>
          <w:color w:val="000000"/>
          <w:sz w:val="22"/>
          <w:szCs w:val="22"/>
        </w:rPr>
        <w:t>S</w:t>
      </w:r>
      <w:r w:rsidRPr="0081013E">
        <w:rPr>
          <w:rFonts w:asciiTheme="majorHAnsi" w:hAnsiTheme="majorHAnsi" w:cs="Tahoma"/>
          <w:b/>
          <w:color w:val="000000"/>
          <w:sz w:val="22"/>
          <w:szCs w:val="22"/>
        </w:rPr>
        <w:t>üresi:</w:t>
      </w:r>
      <w:r w:rsidR="002A74F4">
        <w:rPr>
          <w:rFonts w:asciiTheme="majorHAnsi" w:hAnsiTheme="majorHAnsi" w:cs="Tahoma"/>
          <w:b/>
          <w:color w:val="000000"/>
          <w:sz w:val="22"/>
          <w:szCs w:val="22"/>
        </w:rPr>
        <w:t xml:space="preserve"> </w:t>
      </w:r>
      <w:r w:rsidR="006713BA">
        <w:rPr>
          <w:rFonts w:asciiTheme="majorHAnsi" w:hAnsiTheme="majorHAnsi" w:cs="Tahoma"/>
          <w:color w:val="000000"/>
          <w:sz w:val="22"/>
          <w:szCs w:val="22"/>
        </w:rPr>
        <w:t>01</w:t>
      </w:r>
      <w:r w:rsidR="0092454C">
        <w:rPr>
          <w:rFonts w:asciiTheme="majorHAnsi" w:hAnsiTheme="majorHAnsi" w:cs="Tahoma"/>
          <w:color w:val="000000"/>
          <w:sz w:val="22"/>
          <w:szCs w:val="22"/>
        </w:rPr>
        <w:t>.10</w:t>
      </w:r>
      <w:r w:rsidR="0069496A">
        <w:rPr>
          <w:rFonts w:asciiTheme="majorHAnsi" w:hAnsiTheme="majorHAnsi" w:cs="Tahoma"/>
          <w:color w:val="000000"/>
          <w:sz w:val="22"/>
          <w:szCs w:val="22"/>
        </w:rPr>
        <w:t>.20</w:t>
      </w:r>
      <w:r w:rsidR="006713BA">
        <w:rPr>
          <w:rFonts w:asciiTheme="majorHAnsi" w:hAnsiTheme="majorHAnsi" w:cs="Tahoma"/>
          <w:color w:val="000000"/>
          <w:sz w:val="22"/>
          <w:szCs w:val="22"/>
        </w:rPr>
        <w:t>24</w:t>
      </w:r>
      <w:r w:rsidR="002A74F4">
        <w:rPr>
          <w:rFonts w:asciiTheme="majorHAnsi" w:hAnsiTheme="majorHAnsi" w:cs="Tahoma"/>
          <w:color w:val="000000"/>
          <w:sz w:val="22"/>
          <w:szCs w:val="22"/>
        </w:rPr>
        <w:t xml:space="preserve"> </w:t>
      </w:r>
      <w:r w:rsidR="00901163" w:rsidRPr="002A74F4">
        <w:rPr>
          <w:rFonts w:asciiTheme="majorHAnsi" w:hAnsiTheme="majorHAnsi" w:cs="Tahoma"/>
          <w:color w:val="000000"/>
          <w:sz w:val="22"/>
          <w:szCs w:val="22"/>
        </w:rPr>
        <w:t>tarihinden</w:t>
      </w:r>
      <w:r w:rsidR="00901163" w:rsidRPr="0081013E">
        <w:rPr>
          <w:rFonts w:asciiTheme="majorHAnsi" w:hAnsiTheme="majorHAnsi" w:cs="Tahoma"/>
          <w:color w:val="000000"/>
          <w:sz w:val="22"/>
          <w:szCs w:val="22"/>
        </w:rPr>
        <w:t xml:space="preserve"> başlamak üzere</w:t>
      </w:r>
      <w:r w:rsidR="0081013E">
        <w:rPr>
          <w:rFonts w:asciiTheme="majorHAnsi" w:hAnsiTheme="majorHAnsi" w:cs="Tahoma"/>
          <w:color w:val="000000"/>
          <w:sz w:val="22"/>
          <w:szCs w:val="22"/>
        </w:rPr>
        <w:t xml:space="preserve"> </w:t>
      </w:r>
      <w:r w:rsidR="00D16DAA">
        <w:rPr>
          <w:rFonts w:asciiTheme="majorHAnsi" w:hAnsiTheme="majorHAnsi" w:cs="Tahoma"/>
          <w:color w:val="000000"/>
          <w:sz w:val="22"/>
          <w:szCs w:val="22"/>
        </w:rPr>
        <w:t>1(bir) yıldır.</w:t>
      </w:r>
    </w:p>
    <w:p w:rsidR="00990A57" w:rsidRPr="0081013E" w:rsidRDefault="00990A57"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Dağıtım Şirketi:</w:t>
      </w:r>
      <w:r w:rsidRPr="0081013E">
        <w:rPr>
          <w:rFonts w:asciiTheme="majorHAnsi" w:hAnsiTheme="majorHAnsi" w:cs="Tahoma"/>
          <w:sz w:val="22"/>
          <w:szCs w:val="22"/>
        </w:rPr>
        <w:t xml:space="preserve"> Doğal </w:t>
      </w:r>
      <w:r w:rsidR="00BA30F7">
        <w:rPr>
          <w:rFonts w:asciiTheme="majorHAnsi" w:hAnsiTheme="majorHAnsi" w:cs="Tahoma"/>
          <w:sz w:val="22"/>
          <w:szCs w:val="22"/>
        </w:rPr>
        <w:t>g</w:t>
      </w:r>
      <w:r w:rsidRPr="0081013E">
        <w:rPr>
          <w:rFonts w:asciiTheme="majorHAnsi" w:hAnsiTheme="majorHAnsi" w:cs="Tahoma"/>
          <w:sz w:val="22"/>
          <w:szCs w:val="22"/>
        </w:rPr>
        <w:t>azın Müşterilere teslim edilmek üzere mahalli gaz boru hattı şebekesi ile naklini ve perakende satışını yapan ve EPDK tarafından Müşterinin bulunduğu dağıtım bölgesi için düzenlenmiş dağıtım lisansına sahip şirketi ifade eder.</w:t>
      </w:r>
    </w:p>
    <w:p w:rsidR="00E11128" w:rsidRPr="0081013E" w:rsidRDefault="00E11128"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lastRenderedPageBreak/>
        <w:t>Ay:</w:t>
      </w:r>
      <w:r w:rsidRPr="0081013E">
        <w:rPr>
          <w:rFonts w:asciiTheme="majorHAnsi" w:hAnsiTheme="majorHAnsi" w:cs="Tahoma"/>
          <w:sz w:val="22"/>
          <w:szCs w:val="22"/>
        </w:rPr>
        <w:t xml:space="preserve"> Herhangi bir takvim ayının birinci günü saat 08.00’de başlayarak bir sonraki takvim ayının birinci günü saat 08.00’de sona eren dönemi ifade eder.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Aylık Çekiş:</w:t>
      </w:r>
      <w:r w:rsidRPr="0081013E">
        <w:rPr>
          <w:rFonts w:asciiTheme="majorHAnsi" w:hAnsiTheme="majorHAnsi" w:cs="Tahoma"/>
          <w:sz w:val="22"/>
          <w:szCs w:val="22"/>
        </w:rPr>
        <w:t xml:space="preserve"> Teslim Noktasında Müşteri tarafından 1 (bir) ay içinde çekilen toplam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ifade eder.</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Gün:</w:t>
      </w:r>
      <w:r w:rsidRPr="0081013E">
        <w:rPr>
          <w:rFonts w:asciiTheme="majorHAnsi" w:hAnsiTheme="majorHAnsi" w:cs="Tahoma"/>
          <w:sz w:val="22"/>
          <w:szCs w:val="22"/>
        </w:rPr>
        <w:t xml:space="preserve"> Herhangi bir günde saat 08.00’de başlayıp bir sonraki gün saat 08.00’de sona eren zaman dilimini ifade eder.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 xml:space="preserve">İlgili </w:t>
      </w:r>
      <w:r w:rsidR="0081013E">
        <w:rPr>
          <w:rFonts w:asciiTheme="majorHAnsi" w:hAnsiTheme="majorHAnsi" w:cs="Tahoma"/>
          <w:b/>
          <w:color w:val="000000"/>
          <w:sz w:val="22"/>
          <w:szCs w:val="22"/>
        </w:rPr>
        <w:t>M</w:t>
      </w:r>
      <w:r w:rsidRPr="0081013E">
        <w:rPr>
          <w:rFonts w:asciiTheme="majorHAnsi" w:hAnsiTheme="majorHAnsi" w:cs="Tahoma"/>
          <w:b/>
          <w:color w:val="000000"/>
          <w:sz w:val="22"/>
          <w:szCs w:val="22"/>
        </w:rPr>
        <w:t>evzuat:</w:t>
      </w:r>
      <w:r w:rsidRPr="0081013E">
        <w:rPr>
          <w:rFonts w:asciiTheme="majorHAnsi" w:hAnsiTheme="majorHAnsi" w:cs="Tahoma"/>
          <w:color w:val="000000"/>
          <w:sz w:val="22"/>
          <w:szCs w:val="22"/>
        </w:rPr>
        <w:t xml:space="preserve"> Doğal gaz piyasasına ilişkin Kanun, Yönetmelik, Tebliğ, Genelge ve Kurul Kararı ile ilgili tüzel kişinin sahip olduğu lisans veya lisansları,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İşgünü:</w:t>
      </w:r>
      <w:r w:rsidRPr="0081013E">
        <w:rPr>
          <w:rFonts w:asciiTheme="majorHAnsi" w:hAnsiTheme="majorHAnsi" w:cs="Tahoma"/>
          <w:sz w:val="22"/>
          <w:szCs w:val="22"/>
        </w:rPr>
        <w:t xml:space="preserve"> Cumartesi, Pazar veya Türkiye’de resmi tatil olan günler hariç herhangi bir gün olarak yorumlanacaktır.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Kurul:</w:t>
      </w:r>
      <w:r w:rsidRPr="0081013E">
        <w:rPr>
          <w:rFonts w:asciiTheme="majorHAnsi" w:hAnsiTheme="majorHAnsi" w:cs="Tahoma"/>
          <w:color w:val="000000"/>
          <w:sz w:val="22"/>
          <w:szCs w:val="22"/>
        </w:rPr>
        <w:t xml:space="preserve"> Enerji Piyasası Düzenleme Kurulunu,</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proofErr w:type="spellStart"/>
      <w:proofErr w:type="gramStart"/>
      <w:r w:rsidRPr="0081013E">
        <w:rPr>
          <w:rFonts w:asciiTheme="majorHAnsi" w:hAnsiTheme="majorHAnsi" w:cs="Tahoma"/>
          <w:b/>
          <w:color w:val="000000"/>
          <w:sz w:val="22"/>
          <w:szCs w:val="22"/>
        </w:rPr>
        <w:t>Kurum:</w:t>
      </w:r>
      <w:r w:rsidR="0081013E">
        <w:rPr>
          <w:rFonts w:asciiTheme="majorHAnsi" w:hAnsiTheme="majorHAnsi" w:cs="Tahoma"/>
          <w:color w:val="000000"/>
          <w:sz w:val="22"/>
          <w:szCs w:val="22"/>
        </w:rPr>
        <w:t>T</w:t>
      </w:r>
      <w:proofErr w:type="gramEnd"/>
      <w:r w:rsidR="0081013E">
        <w:rPr>
          <w:rFonts w:asciiTheme="majorHAnsi" w:hAnsiTheme="majorHAnsi" w:cs="Tahoma"/>
          <w:color w:val="000000"/>
          <w:sz w:val="22"/>
          <w:szCs w:val="22"/>
        </w:rPr>
        <w:t>.C</w:t>
      </w:r>
      <w:proofErr w:type="spellEnd"/>
      <w:r w:rsidR="0081013E">
        <w:rPr>
          <w:rFonts w:asciiTheme="majorHAnsi" w:hAnsiTheme="majorHAnsi" w:cs="Tahoma"/>
          <w:color w:val="000000"/>
          <w:sz w:val="22"/>
          <w:szCs w:val="22"/>
        </w:rPr>
        <w:t xml:space="preserve">. </w:t>
      </w:r>
      <w:r w:rsidRPr="0081013E">
        <w:rPr>
          <w:rFonts w:asciiTheme="majorHAnsi" w:hAnsiTheme="majorHAnsi" w:cs="Tahoma"/>
          <w:color w:val="000000"/>
          <w:sz w:val="22"/>
          <w:szCs w:val="22"/>
        </w:rPr>
        <w:t>Enerji Piyasası Düzenleme Kurumunu,</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Miktar:</w:t>
      </w:r>
      <w:r w:rsidR="00347724">
        <w:rPr>
          <w:rFonts w:asciiTheme="majorHAnsi" w:hAnsiTheme="majorHAnsi" w:cs="Tahoma"/>
          <w:sz w:val="22"/>
          <w:szCs w:val="22"/>
        </w:rPr>
        <w:t xml:space="preserve"> Sm3</w:t>
      </w:r>
      <w:r w:rsidRPr="0081013E">
        <w:rPr>
          <w:rFonts w:asciiTheme="majorHAnsi" w:hAnsiTheme="majorHAnsi" w:cs="Tahoma"/>
          <w:sz w:val="22"/>
          <w:szCs w:val="22"/>
        </w:rPr>
        <w:t xml:space="preserve"> cinsinden ifade olunan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miktarını ifade eder.</w:t>
      </w:r>
    </w:p>
    <w:p w:rsidR="00990A57" w:rsidRPr="0081013E" w:rsidRDefault="00990A57"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Satış Fiyatı:</w:t>
      </w:r>
      <w:r w:rsidR="00F93275">
        <w:rPr>
          <w:rFonts w:asciiTheme="majorHAnsi" w:hAnsiTheme="majorHAnsi" w:cs="Tahoma"/>
          <w:b/>
          <w:sz w:val="22"/>
          <w:szCs w:val="22"/>
        </w:rPr>
        <w:t xml:space="preserve"> </w:t>
      </w:r>
      <w:r w:rsidR="0081013E">
        <w:rPr>
          <w:rFonts w:asciiTheme="majorHAnsi" w:hAnsiTheme="majorHAnsi" w:cs="Tahoma"/>
          <w:sz w:val="22"/>
          <w:szCs w:val="22"/>
        </w:rPr>
        <w:t>Doğrudan alım kapsamında</w:t>
      </w:r>
      <w:r w:rsidRPr="0081013E">
        <w:rPr>
          <w:rFonts w:asciiTheme="majorHAnsi" w:hAnsiTheme="majorHAnsi" w:cs="Tahoma"/>
          <w:sz w:val="22"/>
          <w:szCs w:val="22"/>
        </w:rPr>
        <w:t xml:space="preserve"> belirlenen fiyatı,</w:t>
      </w:r>
    </w:p>
    <w:p w:rsidR="00E11128" w:rsidRPr="0081013E" w:rsidRDefault="005776A3"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color w:val="000000"/>
          <w:sz w:val="22"/>
          <w:szCs w:val="22"/>
        </w:rPr>
        <w:t>Sıkıştırılmış</w:t>
      </w:r>
      <w:r w:rsidR="004828F6">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D</w:t>
      </w:r>
      <w:r w:rsidR="00F70956" w:rsidRPr="0081013E">
        <w:rPr>
          <w:rFonts w:asciiTheme="majorHAnsi" w:hAnsiTheme="majorHAnsi" w:cs="Tahoma"/>
          <w:b/>
          <w:color w:val="000000"/>
          <w:sz w:val="22"/>
          <w:szCs w:val="22"/>
        </w:rPr>
        <w:t xml:space="preserve">oğal </w:t>
      </w:r>
      <w:r w:rsidR="0081013E" w:rsidRPr="0081013E">
        <w:rPr>
          <w:rFonts w:asciiTheme="majorHAnsi" w:hAnsiTheme="majorHAnsi" w:cs="Tahoma"/>
          <w:b/>
          <w:color w:val="000000"/>
          <w:sz w:val="22"/>
          <w:szCs w:val="22"/>
        </w:rPr>
        <w:t>G</w:t>
      </w:r>
      <w:r w:rsidR="00F70956" w:rsidRPr="0081013E">
        <w:rPr>
          <w:rFonts w:asciiTheme="majorHAnsi" w:hAnsiTheme="majorHAnsi" w:cs="Tahoma"/>
          <w:b/>
          <w:color w:val="000000"/>
          <w:sz w:val="22"/>
          <w:szCs w:val="22"/>
        </w:rPr>
        <w:t>az (</w:t>
      </w:r>
      <w:r w:rsidRPr="0081013E">
        <w:rPr>
          <w:rFonts w:asciiTheme="majorHAnsi" w:hAnsiTheme="majorHAnsi" w:cs="Tahoma"/>
          <w:b/>
          <w:color w:val="000000"/>
          <w:sz w:val="22"/>
          <w:szCs w:val="22"/>
        </w:rPr>
        <w:t>CNG</w:t>
      </w:r>
      <w:r w:rsidR="00F70956" w:rsidRPr="0081013E">
        <w:rPr>
          <w:rFonts w:asciiTheme="majorHAnsi" w:hAnsiTheme="majorHAnsi" w:cs="Tahoma"/>
          <w:b/>
          <w:color w:val="000000"/>
          <w:sz w:val="22"/>
          <w:szCs w:val="22"/>
        </w:rPr>
        <w:t>):</w:t>
      </w:r>
      <w:r w:rsidR="00F93275">
        <w:rPr>
          <w:rFonts w:asciiTheme="majorHAnsi" w:hAnsiTheme="majorHAnsi" w:cs="Tahoma"/>
          <w:b/>
          <w:color w:val="000000"/>
          <w:sz w:val="22"/>
          <w:szCs w:val="22"/>
        </w:rPr>
        <w:t xml:space="preserve"> </w:t>
      </w:r>
      <w:r w:rsidR="00392561" w:rsidRPr="0081013E">
        <w:rPr>
          <w:rFonts w:asciiTheme="majorHAnsi" w:hAnsiTheme="majorHAnsi" w:cs="Tahoma"/>
          <w:sz w:val="22"/>
          <w:szCs w:val="22"/>
        </w:rPr>
        <w:t>CNG(Sıkıştırılmış Doğal</w:t>
      </w:r>
      <w:r w:rsidR="0081013E">
        <w:rPr>
          <w:rFonts w:asciiTheme="majorHAnsi" w:hAnsiTheme="majorHAnsi" w:cs="Tahoma"/>
          <w:sz w:val="22"/>
          <w:szCs w:val="22"/>
        </w:rPr>
        <w:t xml:space="preserve"> G</w:t>
      </w:r>
      <w:r w:rsidR="00392561" w:rsidRPr="0081013E">
        <w:rPr>
          <w:rFonts w:asciiTheme="majorHAnsi" w:hAnsiTheme="majorHAnsi" w:cs="Tahoma"/>
          <w:sz w:val="22"/>
          <w:szCs w:val="22"/>
        </w:rPr>
        <w:t>az), ulusal iletim şebekesi veya şehir içi dağıtım sisteminden gaz olarak tedarik edilen doğalgazın, yaklaşık 200-250 bar basınç altında sıkıştırılmasıyla elde edilen,</w:t>
      </w:r>
      <w:r w:rsidR="00E11128" w:rsidRPr="0081013E">
        <w:rPr>
          <w:rFonts w:asciiTheme="majorHAnsi" w:hAnsiTheme="majorHAnsi" w:cs="Tahoma"/>
          <w:sz w:val="22"/>
          <w:szCs w:val="22"/>
        </w:rPr>
        <w:t xml:space="preserve"> özellikleri Ek 1</w:t>
      </w:r>
      <w:r w:rsidR="00B17422">
        <w:rPr>
          <w:rFonts w:asciiTheme="majorHAnsi" w:hAnsiTheme="majorHAnsi" w:cs="Tahoma"/>
          <w:sz w:val="22"/>
          <w:szCs w:val="22"/>
        </w:rPr>
        <w:t>.</w:t>
      </w:r>
      <w:r w:rsidR="00E11128" w:rsidRPr="0081013E">
        <w:rPr>
          <w:rFonts w:asciiTheme="majorHAnsi" w:hAnsiTheme="majorHAnsi" w:cs="Tahoma"/>
          <w:sz w:val="22"/>
          <w:szCs w:val="22"/>
        </w:rPr>
        <w:t>'de verilen gazdır.</w:t>
      </w:r>
    </w:p>
    <w:p w:rsidR="00BA30F7" w:rsidRPr="0081013E"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bookmarkStart w:id="7" w:name="_Toc188354609"/>
      <w:bookmarkStart w:id="8" w:name="_Toc188433778"/>
      <w:bookmarkStart w:id="9" w:name="_Toc188433822"/>
      <w:bookmarkStart w:id="10" w:name="_Toc188433902"/>
      <w:bookmarkStart w:id="11" w:name="_Toc215043242"/>
      <w:bookmarkStart w:id="12" w:name="_Toc233627100"/>
      <w:bookmarkStart w:id="13" w:name="_Toc223152976"/>
    </w:p>
    <w:bookmarkEnd w:id="7"/>
    <w:bookmarkEnd w:id="8"/>
    <w:bookmarkEnd w:id="9"/>
    <w:bookmarkEnd w:id="10"/>
    <w:bookmarkEnd w:id="11"/>
    <w:bookmarkEnd w:id="12"/>
    <w:bookmarkEnd w:id="13"/>
    <w:p w:rsidR="00785CE5" w:rsidRPr="00BA30F7"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Konusu:</w:t>
      </w:r>
    </w:p>
    <w:p w:rsidR="00785CE5" w:rsidRDefault="00707B09" w:rsidP="00BA30F7">
      <w:pPr>
        <w:pStyle w:val="Normal1"/>
        <w:spacing w:before="120" w:beforeAutospacing="0" w:after="120" w:afterAutospacing="0"/>
        <w:ind w:left="567"/>
        <w:rPr>
          <w:rFonts w:asciiTheme="majorHAnsi" w:hAnsiTheme="majorHAnsi" w:cs="Tahoma"/>
          <w:color w:val="000000" w:themeColor="text1"/>
          <w:sz w:val="22"/>
          <w:szCs w:val="22"/>
        </w:rPr>
      </w:pPr>
      <w:r w:rsidRPr="0081013E">
        <w:rPr>
          <w:rFonts w:asciiTheme="majorHAnsi" w:hAnsiTheme="majorHAnsi" w:cs="Tahoma"/>
          <w:color w:val="000000" w:themeColor="text1"/>
          <w:sz w:val="22"/>
          <w:szCs w:val="22"/>
        </w:rPr>
        <w:t>İşbu Sözleşmenin konusu;</w:t>
      </w:r>
      <w:bookmarkStart w:id="14" w:name="_Toc188437595"/>
      <w:bookmarkStart w:id="15" w:name="_Toc215043248"/>
      <w:bookmarkStart w:id="16" w:name="_Toc233627106"/>
      <w:bookmarkStart w:id="17" w:name="_Toc223152982"/>
      <w:r w:rsidR="003B7F1B" w:rsidRPr="0081013E">
        <w:rPr>
          <w:rFonts w:asciiTheme="majorHAnsi" w:hAnsiTheme="majorHAnsi" w:cs="Tahoma"/>
          <w:color w:val="000000" w:themeColor="text1"/>
          <w:sz w:val="22"/>
          <w:szCs w:val="22"/>
        </w:rPr>
        <w:t xml:space="preserve"> Enerya’nın ihtiyacı olan ve aşağıda miktarı belirtilen ve teknik özellikleri teknik şartnamede düzenlenen </w:t>
      </w:r>
      <w:proofErr w:type="spellStart"/>
      <w:r w:rsidR="005776A3" w:rsidRPr="0081013E">
        <w:rPr>
          <w:rFonts w:asciiTheme="majorHAnsi" w:hAnsiTheme="majorHAnsi" w:cs="Tahoma"/>
          <w:color w:val="000000" w:themeColor="text1"/>
          <w:sz w:val="22"/>
          <w:szCs w:val="22"/>
        </w:rPr>
        <w:t>CNG</w:t>
      </w:r>
      <w:r w:rsidR="00B17422" w:rsidRPr="0081013E">
        <w:rPr>
          <w:rFonts w:asciiTheme="majorHAnsi" w:hAnsiTheme="majorHAnsi" w:cs="Tahoma"/>
          <w:color w:val="000000" w:themeColor="text1"/>
          <w:sz w:val="22"/>
          <w:szCs w:val="22"/>
        </w:rPr>
        <w:t>’nin</w:t>
      </w:r>
      <w:proofErr w:type="spellEnd"/>
      <w:r w:rsidR="00E35B45">
        <w:rPr>
          <w:rFonts w:asciiTheme="majorHAnsi" w:hAnsiTheme="majorHAnsi" w:cs="Tahoma"/>
          <w:color w:val="000000" w:themeColor="text1"/>
          <w:sz w:val="22"/>
          <w:szCs w:val="22"/>
        </w:rPr>
        <w:t xml:space="preserve"> </w:t>
      </w:r>
      <w:r w:rsidR="003B7F1B" w:rsidRPr="0081013E">
        <w:rPr>
          <w:rFonts w:asciiTheme="majorHAnsi" w:hAnsiTheme="majorHAnsi" w:cs="Tahoma"/>
          <w:color w:val="000000" w:themeColor="text1"/>
          <w:sz w:val="22"/>
          <w:szCs w:val="22"/>
        </w:rPr>
        <w:t xml:space="preserve">bu sözleşmede belirlenen şartlar </w:t>
      </w:r>
      <w:proofErr w:type="gramStart"/>
      <w:r w:rsidR="003B7F1B" w:rsidRPr="0081013E">
        <w:rPr>
          <w:rFonts w:asciiTheme="majorHAnsi" w:hAnsiTheme="majorHAnsi" w:cs="Tahoma"/>
          <w:color w:val="000000" w:themeColor="text1"/>
          <w:sz w:val="22"/>
          <w:szCs w:val="22"/>
        </w:rPr>
        <w:t>dahilinde</w:t>
      </w:r>
      <w:proofErr w:type="gramEnd"/>
      <w:r w:rsidR="003B7F1B" w:rsidRPr="0081013E">
        <w:rPr>
          <w:rFonts w:asciiTheme="majorHAnsi" w:hAnsiTheme="majorHAnsi" w:cs="Tahoma"/>
          <w:color w:val="000000" w:themeColor="text1"/>
          <w:sz w:val="22"/>
          <w:szCs w:val="22"/>
        </w:rPr>
        <w:t xml:space="preserve"> Yüklen</w:t>
      </w:r>
      <w:r w:rsidR="00435D2C" w:rsidRPr="0081013E">
        <w:rPr>
          <w:rFonts w:asciiTheme="majorHAnsi" w:hAnsiTheme="majorHAnsi" w:cs="Tahoma"/>
          <w:color w:val="000000" w:themeColor="text1"/>
          <w:sz w:val="22"/>
          <w:szCs w:val="22"/>
        </w:rPr>
        <w:t>ici tarafından temini ve Enerya’</w:t>
      </w:r>
      <w:r w:rsidR="00E35B45">
        <w:rPr>
          <w:rFonts w:asciiTheme="majorHAnsi" w:hAnsiTheme="majorHAnsi" w:cs="Tahoma"/>
          <w:color w:val="000000" w:themeColor="text1"/>
          <w:sz w:val="22"/>
          <w:szCs w:val="22"/>
        </w:rPr>
        <w:t xml:space="preserve"> </w:t>
      </w:r>
      <w:r w:rsidR="00435D2C" w:rsidRPr="0081013E">
        <w:rPr>
          <w:rFonts w:asciiTheme="majorHAnsi" w:hAnsiTheme="majorHAnsi" w:cs="Tahoma"/>
          <w:color w:val="000000" w:themeColor="text1"/>
          <w:sz w:val="22"/>
          <w:szCs w:val="22"/>
        </w:rPr>
        <w:t>ya</w:t>
      </w:r>
      <w:r w:rsidR="003B7F1B" w:rsidRPr="0081013E">
        <w:rPr>
          <w:rFonts w:asciiTheme="majorHAnsi" w:hAnsiTheme="majorHAnsi" w:cs="Tahoma"/>
          <w:color w:val="000000" w:themeColor="text1"/>
          <w:sz w:val="22"/>
          <w:szCs w:val="22"/>
        </w:rPr>
        <w:t xml:space="preserve"> teslimi işidir.</w:t>
      </w:r>
    </w:p>
    <w:p w:rsidR="00BA30F7" w:rsidRPr="00BA30F7"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p>
    <w:p w:rsidR="00785CE5" w:rsidRPr="00BA30F7"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w:t>
      </w:r>
      <w:bookmarkEnd w:id="14"/>
      <w:bookmarkEnd w:id="15"/>
      <w:bookmarkEnd w:id="16"/>
      <w:bookmarkEnd w:id="17"/>
      <w:r w:rsidR="00D57B7C" w:rsidRPr="00BA30F7">
        <w:rPr>
          <w:rFonts w:asciiTheme="majorHAnsi" w:hAnsiTheme="majorHAnsi" w:cs="Tahoma"/>
          <w:b/>
          <w:color w:val="000000"/>
          <w:sz w:val="22"/>
          <w:szCs w:val="22"/>
        </w:rPr>
        <w:t>özleşmenin Süres</w:t>
      </w:r>
      <w:r w:rsidR="00B17422" w:rsidRPr="00BA30F7">
        <w:rPr>
          <w:rFonts w:asciiTheme="majorHAnsi" w:hAnsiTheme="majorHAnsi" w:cs="Tahoma"/>
          <w:b/>
          <w:color w:val="000000"/>
          <w:sz w:val="22"/>
          <w:szCs w:val="22"/>
        </w:rPr>
        <w:t>i</w:t>
      </w:r>
      <w:r w:rsidR="0057393D" w:rsidRPr="00BA30F7">
        <w:rPr>
          <w:rFonts w:asciiTheme="majorHAnsi" w:hAnsiTheme="majorHAnsi" w:cs="Tahoma"/>
          <w:b/>
          <w:color w:val="000000"/>
          <w:sz w:val="22"/>
          <w:szCs w:val="22"/>
        </w:rPr>
        <w:t>:</w:t>
      </w:r>
    </w:p>
    <w:p w:rsidR="0057393D" w:rsidRDefault="0057393D" w:rsidP="00BA30F7">
      <w:pPr>
        <w:pStyle w:val="Normal1"/>
        <w:spacing w:before="120" w:beforeAutospacing="0" w:after="120" w:afterAutospacing="0"/>
        <w:ind w:left="567"/>
        <w:rPr>
          <w:rFonts w:asciiTheme="majorHAnsi" w:hAnsiTheme="majorHAnsi" w:cs="Tahoma"/>
          <w:color w:val="000000"/>
          <w:sz w:val="22"/>
          <w:szCs w:val="22"/>
        </w:rPr>
      </w:pPr>
      <w:bookmarkStart w:id="18" w:name="_Toc188437591"/>
      <w:bookmarkStart w:id="19" w:name="_Toc215043244"/>
      <w:bookmarkStart w:id="20" w:name="_Toc233627102"/>
      <w:bookmarkStart w:id="21" w:name="_Toc223152978"/>
      <w:r w:rsidRPr="00BA30F7">
        <w:rPr>
          <w:rFonts w:asciiTheme="majorHAnsi" w:hAnsiTheme="majorHAnsi" w:cs="Tahoma"/>
          <w:color w:val="000000"/>
          <w:sz w:val="22"/>
          <w:szCs w:val="22"/>
        </w:rPr>
        <w:t xml:space="preserve">Sözleşmenin süresi, </w:t>
      </w:r>
      <w:r w:rsidR="00D443CE">
        <w:rPr>
          <w:rFonts w:asciiTheme="majorHAnsi" w:hAnsiTheme="majorHAnsi" w:cs="Tahoma"/>
          <w:color w:val="000000"/>
          <w:sz w:val="22"/>
          <w:szCs w:val="22"/>
        </w:rPr>
        <w:t>sözleşme</w:t>
      </w:r>
      <w:r w:rsidR="00392561" w:rsidRPr="00BA30F7">
        <w:rPr>
          <w:rFonts w:asciiTheme="majorHAnsi" w:hAnsiTheme="majorHAnsi" w:cs="Tahoma"/>
          <w:color w:val="000000"/>
          <w:sz w:val="22"/>
          <w:szCs w:val="22"/>
        </w:rPr>
        <w:t xml:space="preserve"> başlama tarihinden itibaren </w:t>
      </w:r>
      <w:r w:rsidR="00BA30F7" w:rsidRPr="00BA30F7">
        <w:rPr>
          <w:rFonts w:asciiTheme="majorHAnsi" w:hAnsiTheme="majorHAnsi" w:cs="Tahoma"/>
          <w:color w:val="000000"/>
          <w:sz w:val="22"/>
          <w:szCs w:val="22"/>
        </w:rPr>
        <w:t xml:space="preserve">1(bir) </w:t>
      </w:r>
      <w:r w:rsidR="00D7254C">
        <w:rPr>
          <w:rFonts w:asciiTheme="majorHAnsi" w:hAnsiTheme="majorHAnsi" w:cs="Tahoma"/>
          <w:color w:val="000000"/>
          <w:sz w:val="22"/>
          <w:szCs w:val="22"/>
        </w:rPr>
        <w:t>yıl</w:t>
      </w:r>
      <w:r w:rsidRPr="00BA30F7">
        <w:rPr>
          <w:rFonts w:asciiTheme="majorHAnsi" w:hAnsiTheme="majorHAnsi" w:cs="Tahoma"/>
          <w:color w:val="000000"/>
          <w:sz w:val="22"/>
          <w:szCs w:val="22"/>
        </w:rPr>
        <w:t>dır.</w:t>
      </w:r>
    </w:p>
    <w:p w:rsidR="00BA30F7" w:rsidRPr="0081013E" w:rsidRDefault="00BA30F7"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BA30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proofErr w:type="spellStart"/>
      <w:r>
        <w:rPr>
          <w:rFonts w:asciiTheme="majorHAnsi" w:hAnsiTheme="majorHAnsi" w:cs="Tahoma"/>
          <w:b/>
          <w:color w:val="000000"/>
          <w:sz w:val="22"/>
          <w:szCs w:val="22"/>
        </w:rPr>
        <w:t>CNG’nin</w:t>
      </w:r>
      <w:proofErr w:type="spellEnd"/>
      <w:r w:rsidR="0057393D" w:rsidRPr="0081013E">
        <w:rPr>
          <w:rFonts w:asciiTheme="majorHAnsi" w:hAnsiTheme="majorHAnsi" w:cs="Tahoma"/>
          <w:b/>
          <w:color w:val="000000"/>
          <w:sz w:val="22"/>
          <w:szCs w:val="22"/>
        </w:rPr>
        <w:t xml:space="preserve"> Kullanım Amacı:</w:t>
      </w:r>
    </w:p>
    <w:bookmarkEnd w:id="18"/>
    <w:bookmarkEnd w:id="19"/>
    <w:bookmarkEnd w:id="20"/>
    <w:bookmarkEnd w:id="21"/>
    <w:p w:rsidR="00785CE5" w:rsidRDefault="00BA30F7" w:rsidP="00BA30F7">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tarafından satın alınan </w:t>
      </w:r>
      <w:r>
        <w:rPr>
          <w:rFonts w:asciiTheme="majorHAnsi" w:hAnsiTheme="majorHAnsi" w:cs="Tahoma"/>
          <w:color w:val="000000"/>
          <w:sz w:val="22"/>
          <w:szCs w:val="22"/>
        </w:rPr>
        <w:t>CNG</w:t>
      </w:r>
      <w:r w:rsidR="00707B09" w:rsidRPr="0081013E">
        <w:rPr>
          <w:rFonts w:asciiTheme="majorHAnsi" w:hAnsiTheme="majorHAnsi" w:cs="Tahoma"/>
          <w:color w:val="000000"/>
          <w:sz w:val="22"/>
          <w:szCs w:val="22"/>
        </w:rPr>
        <w:t xml:space="preserve">, Doğal Gaz Piyasası Kanunu ve </w:t>
      </w:r>
      <w:r w:rsidR="00481B9D" w:rsidRPr="0081013E">
        <w:rPr>
          <w:rFonts w:asciiTheme="majorHAnsi" w:hAnsiTheme="majorHAnsi" w:cs="Tahoma"/>
          <w:color w:val="000000"/>
          <w:sz w:val="22"/>
          <w:szCs w:val="22"/>
        </w:rPr>
        <w:t xml:space="preserve">sair </w:t>
      </w:r>
      <w:r w:rsidR="00707B09" w:rsidRPr="0081013E">
        <w:rPr>
          <w:rFonts w:asciiTheme="majorHAnsi" w:hAnsiTheme="majorHAnsi" w:cs="Tahoma"/>
          <w:color w:val="000000"/>
          <w:sz w:val="22"/>
          <w:szCs w:val="22"/>
        </w:rPr>
        <w:t>ilgili</w:t>
      </w:r>
      <w:r w:rsidR="00121CBB" w:rsidRPr="0081013E">
        <w:rPr>
          <w:rFonts w:asciiTheme="majorHAnsi" w:hAnsiTheme="majorHAnsi" w:cs="Tahoma"/>
          <w:color w:val="000000"/>
          <w:sz w:val="22"/>
          <w:szCs w:val="22"/>
        </w:rPr>
        <w:t xml:space="preserve"> mevzuat çerçevesinde </w:t>
      </w: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i</w:t>
      </w:r>
      <w:r w:rsidR="002357AC" w:rsidRPr="0081013E">
        <w:rPr>
          <w:rFonts w:asciiTheme="majorHAnsi" w:hAnsiTheme="majorHAnsi" w:cs="Tahoma"/>
          <w:color w:val="000000"/>
          <w:sz w:val="22"/>
          <w:szCs w:val="22"/>
        </w:rPr>
        <w:t>htiyacını karşılayacak şekilde</w:t>
      </w:r>
      <w:r w:rsidR="00707B09" w:rsidRPr="0081013E">
        <w:rPr>
          <w:rFonts w:asciiTheme="majorHAnsi" w:hAnsiTheme="majorHAnsi" w:cs="Tahoma"/>
          <w:color w:val="000000"/>
          <w:sz w:val="22"/>
          <w:szCs w:val="22"/>
        </w:rPr>
        <w:t xml:space="preserve"> kesintisiz olarak kullanılacaktır.</w:t>
      </w:r>
    </w:p>
    <w:p w:rsidR="00705CBC" w:rsidRPr="0081013E" w:rsidRDefault="00705CBC"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Teslim Noktası:</w:t>
      </w:r>
    </w:p>
    <w:p w:rsidR="00785CE5" w:rsidRPr="0081013E" w:rsidRDefault="00707B09"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sz w:val="22"/>
          <w:szCs w:val="22"/>
        </w:rPr>
        <w:t>İşbu Sözleşme</w:t>
      </w:r>
      <w:r w:rsidR="00BA30F7">
        <w:rPr>
          <w:rFonts w:asciiTheme="majorHAnsi" w:hAnsiTheme="majorHAnsi" w:cs="Tahoma"/>
          <w:sz w:val="22"/>
          <w:szCs w:val="22"/>
        </w:rPr>
        <w:t>’</w:t>
      </w:r>
      <w:r w:rsidRPr="0081013E">
        <w:rPr>
          <w:rFonts w:asciiTheme="majorHAnsi" w:hAnsiTheme="majorHAnsi" w:cs="Tahoma"/>
          <w:sz w:val="22"/>
          <w:szCs w:val="22"/>
        </w:rPr>
        <w:t xml:space="preserve">nin imzalandığı tarih itibariyle </w:t>
      </w:r>
      <w:r w:rsidR="00BA30F7">
        <w:rPr>
          <w:rFonts w:asciiTheme="majorHAnsi" w:hAnsiTheme="majorHAnsi" w:cs="Tahoma"/>
          <w:sz w:val="22"/>
          <w:szCs w:val="22"/>
        </w:rPr>
        <w:t>Enerya’ya</w:t>
      </w:r>
      <w:r w:rsidR="002A74F4">
        <w:rPr>
          <w:rFonts w:asciiTheme="majorHAnsi" w:hAnsiTheme="majorHAnsi" w:cs="Tahoma"/>
          <w:sz w:val="22"/>
          <w:szCs w:val="22"/>
        </w:rPr>
        <w:t xml:space="preserve"> </w:t>
      </w:r>
      <w:proofErr w:type="spellStart"/>
      <w:r w:rsidR="00BA30F7">
        <w:rPr>
          <w:rFonts w:asciiTheme="majorHAnsi" w:hAnsiTheme="majorHAnsi" w:cs="Tahoma"/>
          <w:sz w:val="22"/>
          <w:szCs w:val="22"/>
        </w:rPr>
        <w:t>CNG’nin</w:t>
      </w:r>
      <w:proofErr w:type="spellEnd"/>
      <w:r w:rsidR="00130A8F" w:rsidRPr="0081013E">
        <w:rPr>
          <w:rFonts w:asciiTheme="majorHAnsi" w:hAnsiTheme="majorHAnsi" w:cs="Tahoma"/>
          <w:sz w:val="22"/>
          <w:szCs w:val="22"/>
        </w:rPr>
        <w:t xml:space="preserve"> Teslim Nokt</w:t>
      </w:r>
      <w:r w:rsidR="00591366" w:rsidRPr="0081013E">
        <w:rPr>
          <w:rFonts w:asciiTheme="majorHAnsi" w:hAnsiTheme="majorHAnsi" w:cs="Tahoma"/>
          <w:sz w:val="22"/>
          <w:szCs w:val="22"/>
        </w:rPr>
        <w:t>a</w:t>
      </w:r>
      <w:r w:rsidR="00DB642C">
        <w:rPr>
          <w:rFonts w:asciiTheme="majorHAnsi" w:hAnsiTheme="majorHAnsi" w:cs="Tahoma"/>
          <w:sz w:val="22"/>
          <w:szCs w:val="22"/>
        </w:rPr>
        <w:t>ları</w:t>
      </w:r>
      <w:r w:rsidR="00E35B45">
        <w:rPr>
          <w:rFonts w:asciiTheme="majorHAnsi" w:hAnsiTheme="majorHAnsi" w:cs="Tahoma"/>
          <w:sz w:val="22"/>
          <w:szCs w:val="22"/>
        </w:rPr>
        <w:t xml:space="preserve"> </w:t>
      </w:r>
      <w:proofErr w:type="spellStart"/>
      <w:r w:rsidR="00392561" w:rsidRPr="0081013E">
        <w:rPr>
          <w:rFonts w:asciiTheme="majorHAnsi" w:hAnsiTheme="majorHAnsi" w:cs="Tahoma"/>
          <w:sz w:val="22"/>
          <w:szCs w:val="22"/>
        </w:rPr>
        <w:t>E</w:t>
      </w:r>
      <w:r w:rsidR="00BA5CCA" w:rsidRPr="0081013E">
        <w:rPr>
          <w:rFonts w:asciiTheme="majorHAnsi" w:hAnsiTheme="majorHAnsi" w:cs="Tahoma"/>
          <w:sz w:val="22"/>
          <w:szCs w:val="22"/>
        </w:rPr>
        <w:t>k</w:t>
      </w:r>
      <w:r w:rsidR="00392561" w:rsidRPr="0081013E">
        <w:rPr>
          <w:rFonts w:asciiTheme="majorHAnsi" w:hAnsiTheme="majorHAnsi" w:cs="Tahoma"/>
          <w:sz w:val="22"/>
          <w:szCs w:val="22"/>
        </w:rPr>
        <w:t>’</w:t>
      </w:r>
      <w:r w:rsidR="00BA5CCA" w:rsidRPr="0081013E">
        <w:rPr>
          <w:rFonts w:asciiTheme="majorHAnsi" w:hAnsiTheme="majorHAnsi" w:cs="Tahoma"/>
          <w:sz w:val="22"/>
          <w:szCs w:val="22"/>
        </w:rPr>
        <w:t>te</w:t>
      </w:r>
      <w:proofErr w:type="spellEnd"/>
      <w:r w:rsidR="00BA5CCA" w:rsidRPr="0081013E">
        <w:rPr>
          <w:rFonts w:asciiTheme="majorHAnsi" w:hAnsiTheme="majorHAnsi" w:cs="Tahoma"/>
          <w:sz w:val="22"/>
          <w:szCs w:val="22"/>
        </w:rPr>
        <w:t xml:space="preserve"> belirtilmiştir(Ek2</w:t>
      </w:r>
      <w:r w:rsidR="00BA30F7">
        <w:rPr>
          <w:rFonts w:asciiTheme="majorHAnsi" w:hAnsiTheme="majorHAnsi" w:cs="Tahoma"/>
          <w:sz w:val="22"/>
          <w:szCs w:val="22"/>
        </w:rPr>
        <w:t>.</w:t>
      </w:r>
      <w:r w:rsidR="00BA5CCA" w:rsidRPr="0081013E">
        <w:rPr>
          <w:rFonts w:asciiTheme="majorHAnsi" w:hAnsiTheme="majorHAnsi" w:cs="Tahoma"/>
          <w:sz w:val="22"/>
          <w:szCs w:val="22"/>
        </w:rPr>
        <w:t>)</w:t>
      </w:r>
      <w:r w:rsidR="00BA30F7">
        <w:rPr>
          <w:rFonts w:asciiTheme="majorHAnsi" w:hAnsiTheme="majorHAnsi" w:cs="Tahoma"/>
          <w:sz w:val="22"/>
          <w:szCs w:val="22"/>
        </w:rPr>
        <w:t>.</w:t>
      </w:r>
    </w:p>
    <w:p w:rsidR="00CB0B33" w:rsidRPr="0081013E" w:rsidRDefault="00BA30F7" w:rsidP="00BA30F7">
      <w:pPr>
        <w:pStyle w:val="MADDEBALIK"/>
        <w:spacing w:before="120" w:after="120"/>
        <w:ind w:left="567"/>
        <w:jc w:val="both"/>
        <w:rPr>
          <w:rFonts w:asciiTheme="majorHAnsi" w:hAnsiTheme="majorHAnsi" w:cs="Tahoma"/>
          <w:b w:val="0"/>
          <w:color w:val="000000"/>
          <w:sz w:val="22"/>
          <w:szCs w:val="22"/>
        </w:rPr>
      </w:pPr>
      <w:r w:rsidRPr="00BA30F7">
        <w:rPr>
          <w:rFonts w:asciiTheme="majorHAnsi" w:hAnsiTheme="majorHAnsi" w:cs="Tahoma"/>
          <w:b w:val="0"/>
          <w:sz w:val="22"/>
          <w:szCs w:val="22"/>
        </w:rPr>
        <w:t>Yüklenici,</w:t>
      </w:r>
      <w:r w:rsidR="00DB642C">
        <w:rPr>
          <w:rFonts w:asciiTheme="majorHAnsi" w:hAnsiTheme="majorHAnsi" w:cs="Tahoma"/>
          <w:b w:val="0"/>
          <w:sz w:val="22"/>
          <w:szCs w:val="22"/>
        </w:rPr>
        <w:t xml:space="preserve"> </w:t>
      </w:r>
      <w:proofErr w:type="spellStart"/>
      <w:r w:rsidRPr="00BA30F7">
        <w:rPr>
          <w:rFonts w:asciiTheme="majorHAnsi" w:hAnsiTheme="majorHAnsi" w:cs="Tahoma"/>
          <w:b w:val="0"/>
          <w:sz w:val="22"/>
          <w:szCs w:val="22"/>
        </w:rPr>
        <w:t>CNG’nin</w:t>
      </w:r>
      <w:proofErr w:type="spellEnd"/>
      <w:r w:rsidR="00BA5CCA" w:rsidRPr="00BA30F7">
        <w:rPr>
          <w:rFonts w:asciiTheme="majorHAnsi" w:hAnsiTheme="majorHAnsi" w:cs="Tahoma"/>
          <w:b w:val="0"/>
          <w:sz w:val="22"/>
          <w:szCs w:val="22"/>
        </w:rPr>
        <w:t xml:space="preserve"> ikmalini yapmakla yükümlüdür.</w:t>
      </w:r>
      <w:r w:rsidR="00F5676F">
        <w:rPr>
          <w:rFonts w:asciiTheme="majorHAnsi" w:hAnsiTheme="majorHAnsi" w:cs="Tahoma"/>
          <w:b w:val="0"/>
          <w:sz w:val="22"/>
          <w:szCs w:val="22"/>
        </w:rPr>
        <w:t xml:space="preserve"> </w:t>
      </w:r>
      <w:r w:rsidRPr="00BA30F7">
        <w:rPr>
          <w:rFonts w:asciiTheme="majorHAnsi" w:hAnsiTheme="majorHAnsi" w:cs="Tahoma"/>
          <w:b w:val="0"/>
          <w:sz w:val="22"/>
          <w:szCs w:val="22"/>
        </w:rPr>
        <w:t>Yüklenici,</w:t>
      </w:r>
      <w:r w:rsidR="002A74F4">
        <w:rPr>
          <w:rFonts w:asciiTheme="majorHAnsi" w:hAnsiTheme="majorHAnsi" w:cs="Tahoma"/>
          <w:b w:val="0"/>
          <w:sz w:val="22"/>
          <w:szCs w:val="22"/>
        </w:rPr>
        <w:t xml:space="preserve"> </w:t>
      </w:r>
      <w:r w:rsidRPr="00BA30F7">
        <w:rPr>
          <w:rFonts w:asciiTheme="majorHAnsi" w:hAnsiTheme="majorHAnsi" w:cs="Tahoma"/>
          <w:b w:val="0"/>
          <w:sz w:val="22"/>
          <w:szCs w:val="22"/>
        </w:rPr>
        <w:t>Enerya’</w:t>
      </w:r>
      <w:r w:rsidR="00BA5CCA" w:rsidRPr="00BA30F7">
        <w:rPr>
          <w:rFonts w:asciiTheme="majorHAnsi" w:hAnsiTheme="majorHAnsi" w:cs="Tahoma"/>
          <w:b w:val="0"/>
          <w:sz w:val="22"/>
          <w:szCs w:val="22"/>
        </w:rPr>
        <w:t xml:space="preserve">nın ihtiyacı olan </w:t>
      </w:r>
      <w:proofErr w:type="spellStart"/>
      <w:r>
        <w:rPr>
          <w:rFonts w:asciiTheme="majorHAnsi" w:hAnsiTheme="majorHAnsi" w:cs="Tahoma"/>
          <w:b w:val="0"/>
          <w:sz w:val="22"/>
          <w:szCs w:val="22"/>
        </w:rPr>
        <w:t>CNG’yi</w:t>
      </w:r>
      <w:proofErr w:type="spellEnd"/>
      <w:r>
        <w:rPr>
          <w:rFonts w:asciiTheme="majorHAnsi" w:hAnsiTheme="majorHAnsi" w:cs="Tahoma"/>
          <w:b w:val="0"/>
          <w:sz w:val="22"/>
          <w:szCs w:val="22"/>
        </w:rPr>
        <w:t>,</w:t>
      </w:r>
      <w:r w:rsidR="002A74F4">
        <w:rPr>
          <w:rFonts w:asciiTheme="majorHAnsi" w:hAnsiTheme="majorHAnsi" w:cs="Tahoma"/>
          <w:b w:val="0"/>
          <w:sz w:val="22"/>
          <w:szCs w:val="22"/>
        </w:rPr>
        <w:t xml:space="preserve"> </w:t>
      </w:r>
      <w:r>
        <w:rPr>
          <w:rFonts w:asciiTheme="majorHAnsi" w:hAnsiTheme="majorHAnsi" w:cs="Tahoma"/>
          <w:b w:val="0"/>
          <w:sz w:val="22"/>
          <w:szCs w:val="22"/>
        </w:rPr>
        <w:t>Enerya’nın</w:t>
      </w:r>
      <w:r w:rsidR="00BA5CCA" w:rsidRPr="0081013E">
        <w:rPr>
          <w:rFonts w:asciiTheme="majorHAnsi" w:hAnsiTheme="majorHAnsi" w:cs="Tahoma"/>
          <w:b w:val="0"/>
          <w:sz w:val="22"/>
          <w:szCs w:val="22"/>
        </w:rPr>
        <w:t xml:space="preserve"> belirlediği takvime ve/veya </w:t>
      </w:r>
      <w:r>
        <w:rPr>
          <w:rFonts w:asciiTheme="majorHAnsi" w:hAnsiTheme="majorHAnsi" w:cs="Tahoma"/>
          <w:b w:val="0"/>
          <w:sz w:val="22"/>
          <w:szCs w:val="22"/>
        </w:rPr>
        <w:t>Enerya’</w:t>
      </w:r>
      <w:r w:rsidR="00BA5CCA" w:rsidRPr="0081013E">
        <w:rPr>
          <w:rFonts w:asciiTheme="majorHAnsi" w:hAnsiTheme="majorHAnsi" w:cs="Tahoma"/>
          <w:b w:val="0"/>
          <w:sz w:val="22"/>
          <w:szCs w:val="22"/>
        </w:rPr>
        <w:t>nın yapacağı taleplere uygun olarak yerine getirecektir.</w:t>
      </w:r>
    </w:p>
    <w:p w:rsidR="00BA5CCA" w:rsidRDefault="00BA5CCA" w:rsidP="00B17422">
      <w:pPr>
        <w:pStyle w:val="MADDEBALIK"/>
        <w:spacing w:before="120" w:after="120"/>
        <w:jc w:val="both"/>
        <w:rPr>
          <w:rFonts w:asciiTheme="majorHAnsi" w:hAnsiTheme="majorHAnsi" w:cs="Tahoma"/>
          <w:color w:val="000000"/>
          <w:sz w:val="22"/>
          <w:szCs w:val="22"/>
        </w:rPr>
      </w:pPr>
    </w:p>
    <w:p w:rsidR="00F21FC3" w:rsidRDefault="00F21FC3" w:rsidP="00B17422">
      <w:pPr>
        <w:pStyle w:val="MADDEBALIK"/>
        <w:spacing w:before="120" w:after="120"/>
        <w:jc w:val="both"/>
        <w:rPr>
          <w:rFonts w:asciiTheme="majorHAnsi" w:hAnsiTheme="majorHAnsi" w:cs="Tahoma"/>
          <w:color w:val="000000"/>
          <w:sz w:val="22"/>
          <w:szCs w:val="22"/>
        </w:rPr>
      </w:pPr>
    </w:p>
    <w:p w:rsidR="005A3572" w:rsidRDefault="005A3572" w:rsidP="00B17422">
      <w:pPr>
        <w:pStyle w:val="MADDEBALIK"/>
        <w:spacing w:before="120" w:after="120"/>
        <w:jc w:val="both"/>
        <w:rPr>
          <w:rFonts w:asciiTheme="majorHAnsi" w:hAnsiTheme="majorHAnsi" w:cs="Tahoma"/>
          <w:color w:val="000000"/>
          <w:sz w:val="22"/>
          <w:szCs w:val="22"/>
        </w:rPr>
      </w:pPr>
    </w:p>
    <w:p w:rsidR="005A3572" w:rsidRDefault="005A3572" w:rsidP="00B17422">
      <w:pPr>
        <w:pStyle w:val="MADDEBALIK"/>
        <w:spacing w:before="120" w:after="120"/>
        <w:jc w:val="both"/>
        <w:rPr>
          <w:rFonts w:asciiTheme="majorHAnsi" w:hAnsiTheme="majorHAnsi" w:cs="Tahoma"/>
          <w:color w:val="000000"/>
          <w:sz w:val="22"/>
          <w:szCs w:val="22"/>
        </w:rPr>
      </w:pPr>
    </w:p>
    <w:p w:rsidR="00357765" w:rsidRPr="0081013E" w:rsidRDefault="00357765" w:rsidP="00B17422">
      <w:pPr>
        <w:pStyle w:val="MADDEBALIK"/>
        <w:spacing w:before="120" w:after="120"/>
        <w:jc w:val="both"/>
        <w:rPr>
          <w:rFonts w:asciiTheme="majorHAnsi" w:hAnsiTheme="majorHAnsi" w:cs="Tahoma"/>
          <w:color w:val="000000"/>
          <w:sz w:val="22"/>
          <w:szCs w:val="22"/>
        </w:rPr>
      </w:pPr>
    </w:p>
    <w:p w:rsidR="00785CE5"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lastRenderedPageBreak/>
        <w:t>Sözleşme</w:t>
      </w:r>
      <w:r w:rsidR="00DD7A09">
        <w:rPr>
          <w:rFonts w:asciiTheme="majorHAnsi" w:hAnsiTheme="majorHAnsi" w:cs="Tahoma"/>
          <w:b/>
          <w:color w:val="000000"/>
          <w:sz w:val="22"/>
          <w:szCs w:val="22"/>
        </w:rPr>
        <w:t xml:space="preserve"> </w:t>
      </w:r>
      <w:r w:rsidR="00BA30F7">
        <w:rPr>
          <w:rFonts w:asciiTheme="majorHAnsi" w:hAnsiTheme="majorHAnsi" w:cs="Tahoma"/>
          <w:b/>
          <w:color w:val="000000"/>
          <w:sz w:val="22"/>
          <w:szCs w:val="22"/>
        </w:rPr>
        <w:t>B</w:t>
      </w:r>
      <w:r w:rsidR="00D0131D" w:rsidRPr="00BA30F7">
        <w:rPr>
          <w:rFonts w:asciiTheme="majorHAnsi" w:hAnsiTheme="majorHAnsi" w:cs="Tahoma"/>
          <w:b/>
          <w:color w:val="000000"/>
          <w:sz w:val="22"/>
          <w:szCs w:val="22"/>
        </w:rPr>
        <w:t>edeli:</w:t>
      </w:r>
    </w:p>
    <w:p w:rsidR="00BA30F7" w:rsidRDefault="00D0131D"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bookmarkStart w:id="22" w:name="_Toc233627115"/>
      <w:r w:rsidRPr="00BA30F7">
        <w:rPr>
          <w:rFonts w:asciiTheme="majorHAnsi" w:hAnsiTheme="majorHAnsi" w:cs="Tahoma"/>
          <w:sz w:val="22"/>
          <w:szCs w:val="22"/>
        </w:rPr>
        <w:t xml:space="preserve">Bu </w:t>
      </w:r>
      <w:r w:rsidR="00BA30F7">
        <w:rPr>
          <w:rFonts w:asciiTheme="majorHAnsi" w:hAnsiTheme="majorHAnsi" w:cs="Tahoma"/>
          <w:sz w:val="22"/>
          <w:szCs w:val="22"/>
        </w:rPr>
        <w:t>S</w:t>
      </w:r>
      <w:r w:rsidRPr="00BA30F7">
        <w:rPr>
          <w:rFonts w:asciiTheme="majorHAnsi" w:hAnsiTheme="majorHAnsi" w:cs="Tahoma"/>
          <w:sz w:val="22"/>
          <w:szCs w:val="22"/>
        </w:rPr>
        <w:t>ö</w:t>
      </w:r>
      <w:r w:rsidR="009868FC" w:rsidRPr="00BA30F7">
        <w:rPr>
          <w:rFonts w:asciiTheme="majorHAnsi" w:hAnsiTheme="majorHAnsi" w:cs="Tahoma"/>
          <w:sz w:val="22"/>
          <w:szCs w:val="22"/>
        </w:rPr>
        <w:t>zleşme birim fiyat sözleşme olup</w:t>
      </w:r>
      <w:r w:rsidR="00E35B45">
        <w:rPr>
          <w:rFonts w:asciiTheme="majorHAnsi" w:hAnsiTheme="majorHAnsi" w:cs="Tahoma"/>
          <w:sz w:val="22"/>
          <w:szCs w:val="22"/>
        </w:rPr>
        <w:t xml:space="preserve"> </w:t>
      </w:r>
      <w:r w:rsidR="009868FC" w:rsidRPr="00BA30F7">
        <w:rPr>
          <w:rFonts w:asciiTheme="majorHAnsi" w:hAnsiTheme="majorHAnsi" w:cs="Tahoma"/>
          <w:sz w:val="22"/>
          <w:szCs w:val="22"/>
        </w:rPr>
        <w:t>Yüklenici</w:t>
      </w:r>
      <w:r w:rsidRPr="00BA30F7">
        <w:rPr>
          <w:rFonts w:asciiTheme="majorHAnsi" w:hAnsiTheme="majorHAnsi" w:cs="Tahoma"/>
          <w:sz w:val="22"/>
          <w:szCs w:val="22"/>
        </w:rPr>
        <w:t xml:space="preserve"> tarafından teklif edilen</w:t>
      </w:r>
      <w:r w:rsidR="009868FC" w:rsidRPr="00BA30F7">
        <w:rPr>
          <w:rFonts w:asciiTheme="majorHAnsi" w:hAnsiTheme="majorHAnsi" w:cs="Tahoma"/>
          <w:sz w:val="22"/>
          <w:szCs w:val="22"/>
        </w:rPr>
        <w:t xml:space="preserve"> birim fiyat ile Teknik ve İdari </w:t>
      </w:r>
      <w:proofErr w:type="spellStart"/>
      <w:r w:rsidR="009868FC" w:rsidRPr="00BA30F7">
        <w:rPr>
          <w:rFonts w:asciiTheme="majorHAnsi" w:hAnsiTheme="majorHAnsi" w:cs="Tahoma"/>
          <w:sz w:val="22"/>
          <w:szCs w:val="22"/>
        </w:rPr>
        <w:t>Şartname</w:t>
      </w:r>
      <w:r w:rsidR="00BA30F7">
        <w:rPr>
          <w:rFonts w:asciiTheme="majorHAnsi" w:hAnsiTheme="majorHAnsi" w:cs="Tahoma"/>
          <w:sz w:val="22"/>
          <w:szCs w:val="22"/>
        </w:rPr>
        <w:t>’</w:t>
      </w:r>
      <w:r w:rsidR="009868FC" w:rsidRPr="00BA30F7">
        <w:rPr>
          <w:rFonts w:asciiTheme="majorHAnsi" w:hAnsiTheme="majorHAnsi" w:cs="Tahoma"/>
          <w:sz w:val="22"/>
          <w:szCs w:val="22"/>
        </w:rPr>
        <w:t>de</w:t>
      </w:r>
      <w:proofErr w:type="spellEnd"/>
      <w:r w:rsidR="009868FC" w:rsidRPr="00BA30F7">
        <w:rPr>
          <w:rFonts w:asciiTheme="majorHAnsi" w:hAnsiTheme="majorHAnsi" w:cs="Tahoma"/>
          <w:sz w:val="22"/>
          <w:szCs w:val="22"/>
        </w:rPr>
        <w:t xml:space="preserve"> belirlenen usul ve esaslar ile hesaplama yapılacaktır.</w:t>
      </w:r>
    </w:p>
    <w:p w:rsidR="00BA30F7" w:rsidRDefault="009868FC"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r w:rsidRPr="00BA30F7">
        <w:rPr>
          <w:rFonts w:asciiTheme="majorHAnsi" w:hAnsiTheme="majorHAnsi" w:cs="Tahoma"/>
          <w:sz w:val="22"/>
          <w:szCs w:val="22"/>
        </w:rPr>
        <w:t xml:space="preserve">Sözleşme bedeline </w:t>
      </w:r>
      <w:proofErr w:type="gramStart"/>
      <w:r w:rsidRPr="00BA30F7">
        <w:rPr>
          <w:rFonts w:asciiTheme="majorHAnsi" w:hAnsiTheme="majorHAnsi" w:cs="Tahoma"/>
          <w:sz w:val="22"/>
          <w:szCs w:val="22"/>
        </w:rPr>
        <w:t>dahil</w:t>
      </w:r>
      <w:proofErr w:type="gramEnd"/>
      <w:r w:rsidRPr="00BA30F7">
        <w:rPr>
          <w:rFonts w:asciiTheme="majorHAnsi" w:hAnsiTheme="majorHAnsi" w:cs="Tahoma"/>
          <w:sz w:val="22"/>
          <w:szCs w:val="22"/>
        </w:rPr>
        <w:t xml:space="preserve"> olan giderler;</w:t>
      </w:r>
    </w:p>
    <w:p w:rsidR="000F74D0"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BA30F7">
        <w:rPr>
          <w:rFonts w:asciiTheme="majorHAnsi" w:hAnsiTheme="majorHAnsi" w:cs="Tahoma"/>
          <w:sz w:val="22"/>
          <w:szCs w:val="22"/>
        </w:rPr>
        <w:t xml:space="preserve">Taahhüdün yerine getirilmesine ilişkin ulaşım, sigorta, vergi, resim ve harç giderleri ile </w:t>
      </w:r>
      <w:r w:rsidR="000F74D0">
        <w:rPr>
          <w:rFonts w:asciiTheme="majorHAnsi" w:hAnsiTheme="majorHAnsi" w:cs="Tahoma"/>
          <w:sz w:val="22"/>
          <w:szCs w:val="22"/>
        </w:rPr>
        <w:t>S</w:t>
      </w:r>
      <w:r w:rsidRPr="00BA30F7">
        <w:rPr>
          <w:rFonts w:asciiTheme="majorHAnsi" w:hAnsiTheme="majorHAnsi" w:cs="Tahoma"/>
          <w:sz w:val="22"/>
          <w:szCs w:val="22"/>
        </w:rPr>
        <w:t>özleşme</w:t>
      </w:r>
      <w:r w:rsidR="000F74D0">
        <w:rPr>
          <w:rFonts w:asciiTheme="majorHAnsi" w:hAnsiTheme="majorHAnsi" w:cs="Tahoma"/>
          <w:sz w:val="22"/>
          <w:szCs w:val="22"/>
        </w:rPr>
        <w:t xml:space="preserve"> i</w:t>
      </w:r>
      <w:r w:rsidRPr="00BA30F7">
        <w:rPr>
          <w:rFonts w:asciiTheme="majorHAnsi" w:hAnsiTheme="majorHAnsi" w:cs="Tahoma"/>
          <w:sz w:val="22"/>
          <w:szCs w:val="22"/>
        </w:rPr>
        <w:t xml:space="preserve">le ilgili her türlü diğer giderler </w:t>
      </w:r>
      <w:r w:rsidR="000F74D0">
        <w:rPr>
          <w:rFonts w:asciiTheme="majorHAnsi" w:hAnsiTheme="majorHAnsi" w:cs="Tahoma"/>
          <w:sz w:val="22"/>
          <w:szCs w:val="22"/>
        </w:rPr>
        <w:t>S</w:t>
      </w:r>
      <w:r w:rsidRPr="00BA30F7">
        <w:rPr>
          <w:rFonts w:asciiTheme="majorHAnsi" w:hAnsiTheme="majorHAnsi" w:cs="Tahoma"/>
          <w:sz w:val="22"/>
          <w:szCs w:val="22"/>
        </w:rPr>
        <w:t xml:space="preserve">özleşme bedeline </w:t>
      </w:r>
      <w:proofErr w:type="gramStart"/>
      <w:r w:rsidRPr="00BA30F7">
        <w:rPr>
          <w:rFonts w:asciiTheme="majorHAnsi" w:hAnsiTheme="majorHAnsi" w:cs="Tahoma"/>
          <w:sz w:val="22"/>
          <w:szCs w:val="22"/>
        </w:rPr>
        <w:t>dahildir</w:t>
      </w:r>
      <w:proofErr w:type="gramEnd"/>
      <w:r w:rsidRPr="00BA30F7">
        <w:rPr>
          <w:rFonts w:asciiTheme="majorHAnsi" w:hAnsiTheme="majorHAnsi" w:cs="Tahoma"/>
          <w:sz w:val="22"/>
          <w:szCs w:val="22"/>
        </w:rPr>
        <w:t>.</w:t>
      </w:r>
    </w:p>
    <w:p w:rsidR="009868FC" w:rsidRPr="0081013E"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81013E">
        <w:rPr>
          <w:rFonts w:asciiTheme="majorHAnsi" w:hAnsiTheme="majorHAnsi" w:cs="Tahoma"/>
          <w:sz w:val="22"/>
          <w:szCs w:val="22"/>
        </w:rPr>
        <w:t xml:space="preserve">İlgili mevzuatı uyarınca hesaplanacak Katma Değer </w:t>
      </w:r>
      <w:r w:rsidR="00FF0E00" w:rsidRPr="0081013E">
        <w:rPr>
          <w:rFonts w:asciiTheme="majorHAnsi" w:hAnsiTheme="majorHAnsi" w:cs="Tahoma"/>
          <w:sz w:val="22"/>
          <w:szCs w:val="22"/>
        </w:rPr>
        <w:t xml:space="preserve">Vergisi </w:t>
      </w:r>
      <w:r w:rsidR="000F74D0">
        <w:rPr>
          <w:rFonts w:asciiTheme="majorHAnsi" w:hAnsiTheme="majorHAnsi" w:cs="Tahoma"/>
          <w:sz w:val="22"/>
          <w:szCs w:val="22"/>
        </w:rPr>
        <w:t xml:space="preserve">(KDV) </w:t>
      </w:r>
      <w:r w:rsidR="00FF0E00" w:rsidRPr="0081013E">
        <w:rPr>
          <w:rFonts w:asciiTheme="majorHAnsi" w:hAnsiTheme="majorHAnsi" w:cs="Tahoma"/>
          <w:sz w:val="22"/>
          <w:szCs w:val="22"/>
        </w:rPr>
        <w:t xml:space="preserve">sözleşme bedeline </w:t>
      </w:r>
      <w:proofErr w:type="gramStart"/>
      <w:r w:rsidR="00FF0E00" w:rsidRPr="0081013E">
        <w:rPr>
          <w:rFonts w:asciiTheme="majorHAnsi" w:hAnsiTheme="majorHAnsi" w:cs="Tahoma"/>
          <w:sz w:val="22"/>
          <w:szCs w:val="22"/>
        </w:rPr>
        <w:t>dahil</w:t>
      </w:r>
      <w:proofErr w:type="gramEnd"/>
      <w:r w:rsidR="00FF0E00" w:rsidRPr="0081013E">
        <w:rPr>
          <w:rFonts w:asciiTheme="majorHAnsi" w:hAnsiTheme="majorHAnsi" w:cs="Tahoma"/>
          <w:sz w:val="22"/>
          <w:szCs w:val="22"/>
        </w:rPr>
        <w:t xml:space="preserve"> değildir.</w:t>
      </w:r>
    </w:p>
    <w:p w:rsidR="009868FC" w:rsidRPr="0081013E" w:rsidRDefault="009868FC" w:rsidP="000F74D0">
      <w:pPr>
        <w:spacing w:before="120" w:after="120"/>
        <w:jc w:val="both"/>
        <w:rPr>
          <w:rFonts w:asciiTheme="majorHAnsi" w:hAnsiTheme="majorHAnsi" w:cs="Tahoma"/>
          <w:sz w:val="22"/>
          <w:szCs w:val="22"/>
        </w:rPr>
      </w:pPr>
    </w:p>
    <w:p w:rsidR="00785CE5" w:rsidRPr="00984BFA" w:rsidRDefault="00984BFA"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984BFA">
        <w:rPr>
          <w:rFonts w:asciiTheme="majorHAnsi" w:hAnsiTheme="majorHAnsi" w:cs="Tahoma"/>
          <w:b/>
          <w:color w:val="000000"/>
          <w:sz w:val="22"/>
          <w:szCs w:val="22"/>
        </w:rPr>
        <w:t xml:space="preserve">Sözleşme </w:t>
      </w:r>
      <w:r w:rsidR="00707B09" w:rsidRPr="00984BFA">
        <w:rPr>
          <w:rFonts w:asciiTheme="majorHAnsi" w:hAnsiTheme="majorHAnsi" w:cs="Tahoma"/>
          <w:b/>
          <w:color w:val="000000"/>
          <w:sz w:val="22"/>
          <w:szCs w:val="22"/>
        </w:rPr>
        <w:t>M</w:t>
      </w:r>
      <w:bookmarkEnd w:id="22"/>
      <w:r w:rsidR="002F2F98" w:rsidRPr="00984BFA">
        <w:rPr>
          <w:rFonts w:asciiTheme="majorHAnsi" w:hAnsiTheme="majorHAnsi" w:cs="Tahoma"/>
          <w:b/>
          <w:color w:val="000000"/>
          <w:sz w:val="22"/>
          <w:szCs w:val="22"/>
        </w:rPr>
        <w:t>iktar</w:t>
      </w:r>
      <w:r>
        <w:rPr>
          <w:rFonts w:asciiTheme="majorHAnsi" w:hAnsiTheme="majorHAnsi" w:cs="Tahoma"/>
          <w:b/>
          <w:color w:val="000000"/>
          <w:sz w:val="22"/>
          <w:szCs w:val="22"/>
        </w:rPr>
        <w:t>ı</w:t>
      </w:r>
      <w:r w:rsidR="002F2F98" w:rsidRPr="00984BFA">
        <w:rPr>
          <w:rFonts w:asciiTheme="majorHAnsi" w:hAnsiTheme="majorHAnsi" w:cs="Tahoma"/>
          <w:b/>
          <w:color w:val="000000"/>
          <w:sz w:val="22"/>
          <w:szCs w:val="22"/>
        </w:rPr>
        <w:t>:</w:t>
      </w:r>
    </w:p>
    <w:p w:rsidR="00392561" w:rsidRDefault="00707B09" w:rsidP="000F74D0">
      <w:pPr>
        <w:pStyle w:val="Normal1"/>
        <w:spacing w:before="120" w:beforeAutospacing="0" w:after="120" w:afterAutospacing="0"/>
        <w:ind w:left="567"/>
        <w:rPr>
          <w:rFonts w:asciiTheme="majorHAnsi" w:hAnsiTheme="majorHAnsi" w:cs="Tahoma"/>
          <w:color w:val="000000"/>
          <w:spacing w:val="-1"/>
          <w:sz w:val="22"/>
          <w:szCs w:val="22"/>
        </w:rPr>
      </w:pPr>
      <w:bookmarkStart w:id="23" w:name="_Toc213480239"/>
      <w:r w:rsidRPr="0081013E">
        <w:rPr>
          <w:rFonts w:asciiTheme="majorHAnsi" w:hAnsiTheme="majorHAnsi" w:cs="Tahoma"/>
          <w:color w:val="000000"/>
          <w:spacing w:val="-1"/>
          <w:sz w:val="22"/>
          <w:szCs w:val="22"/>
        </w:rPr>
        <w:t>İşb</w:t>
      </w:r>
      <w:r w:rsidR="00435D2C" w:rsidRPr="0081013E">
        <w:rPr>
          <w:rFonts w:asciiTheme="majorHAnsi" w:hAnsiTheme="majorHAnsi" w:cs="Tahoma"/>
          <w:color w:val="000000"/>
          <w:spacing w:val="-1"/>
          <w:sz w:val="22"/>
          <w:szCs w:val="22"/>
        </w:rPr>
        <w:t>u Sözleşme kapsamında Enerya’nın</w:t>
      </w:r>
      <w:r w:rsidR="002A74F4">
        <w:rPr>
          <w:rFonts w:asciiTheme="majorHAnsi" w:hAnsiTheme="majorHAnsi" w:cs="Tahoma"/>
          <w:color w:val="000000"/>
          <w:spacing w:val="-1"/>
          <w:sz w:val="22"/>
          <w:szCs w:val="22"/>
        </w:rPr>
        <w:t xml:space="preserve"> </w:t>
      </w:r>
      <w:r w:rsidR="002E1512" w:rsidRPr="0081013E">
        <w:rPr>
          <w:rFonts w:asciiTheme="majorHAnsi" w:hAnsiTheme="majorHAnsi" w:cs="Tahoma"/>
          <w:color w:val="000000"/>
          <w:spacing w:val="-1"/>
          <w:sz w:val="22"/>
          <w:szCs w:val="22"/>
        </w:rPr>
        <w:t xml:space="preserve">işbu sözleşmenin akdedildiği Sözleşme </w:t>
      </w:r>
      <w:r w:rsidR="000F74D0">
        <w:rPr>
          <w:rFonts w:asciiTheme="majorHAnsi" w:hAnsiTheme="majorHAnsi" w:cs="Tahoma"/>
          <w:color w:val="000000"/>
          <w:spacing w:val="-1"/>
          <w:sz w:val="22"/>
          <w:szCs w:val="22"/>
        </w:rPr>
        <w:t xml:space="preserve">süresi </w:t>
      </w:r>
      <w:r w:rsidR="002E1512" w:rsidRPr="0081013E">
        <w:rPr>
          <w:rFonts w:asciiTheme="majorHAnsi" w:hAnsiTheme="majorHAnsi" w:cs="Tahoma"/>
          <w:color w:val="000000"/>
          <w:spacing w:val="-1"/>
          <w:sz w:val="22"/>
          <w:szCs w:val="22"/>
        </w:rPr>
        <w:t xml:space="preserve">için </w:t>
      </w:r>
      <w:r w:rsidRPr="0081013E">
        <w:rPr>
          <w:rFonts w:asciiTheme="majorHAnsi" w:hAnsiTheme="majorHAnsi" w:cs="Tahoma"/>
          <w:color w:val="000000"/>
          <w:spacing w:val="-1"/>
          <w:sz w:val="22"/>
          <w:szCs w:val="22"/>
        </w:rPr>
        <w:t>Sözleşme Miktarı</w:t>
      </w:r>
      <w:bookmarkEnd w:id="23"/>
      <w:r w:rsidR="002A74F4">
        <w:rPr>
          <w:rFonts w:asciiTheme="majorHAnsi" w:hAnsiTheme="majorHAnsi" w:cs="Tahoma"/>
          <w:color w:val="000000"/>
          <w:spacing w:val="-1"/>
          <w:sz w:val="22"/>
          <w:szCs w:val="22"/>
        </w:rPr>
        <w:t xml:space="preserve"> </w:t>
      </w:r>
      <w:r w:rsidR="00887EAB">
        <w:rPr>
          <w:rFonts w:asciiTheme="majorHAnsi" w:hAnsiTheme="majorHAnsi" w:cs="Tahoma"/>
          <w:color w:val="000000"/>
          <w:spacing w:val="-1"/>
          <w:sz w:val="22"/>
          <w:szCs w:val="22"/>
        </w:rPr>
        <w:t>Sm3</w:t>
      </w:r>
      <w:r w:rsidR="000A4032" w:rsidRPr="0081013E">
        <w:rPr>
          <w:rFonts w:asciiTheme="majorHAnsi" w:hAnsiTheme="majorHAnsi" w:cs="Tahoma"/>
          <w:color w:val="000000"/>
          <w:spacing w:val="-1"/>
          <w:sz w:val="22"/>
          <w:szCs w:val="22"/>
        </w:rPr>
        <w:t xml:space="preserve"> ve</w:t>
      </w:r>
      <w:r w:rsidR="002A74F4">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Sözleşme Miktarının</w:t>
      </w:r>
      <w:r w:rsidR="00913B19" w:rsidRPr="0081013E">
        <w:rPr>
          <w:rFonts w:asciiTheme="majorHAnsi" w:hAnsiTheme="majorHAnsi" w:cs="Tahoma"/>
          <w:color w:val="000000"/>
          <w:spacing w:val="-1"/>
          <w:sz w:val="22"/>
          <w:szCs w:val="22"/>
        </w:rPr>
        <w:t xml:space="preserve"> ilgili teslim noktaları için </w:t>
      </w:r>
      <w:r w:rsidRPr="0081013E">
        <w:rPr>
          <w:rFonts w:asciiTheme="majorHAnsi" w:hAnsiTheme="majorHAnsi" w:cs="Tahoma"/>
          <w:color w:val="000000"/>
          <w:spacing w:val="-1"/>
          <w:sz w:val="22"/>
          <w:szCs w:val="22"/>
        </w:rPr>
        <w:t>aylara göre dağılımı aşağıdaki gibi olacaktır</w:t>
      </w:r>
      <w:r w:rsidR="00392561" w:rsidRPr="0081013E">
        <w:rPr>
          <w:rFonts w:asciiTheme="majorHAnsi" w:hAnsiTheme="majorHAnsi" w:cs="Tahoma"/>
          <w:color w:val="000000"/>
          <w:spacing w:val="-1"/>
          <w:sz w:val="22"/>
          <w:szCs w:val="22"/>
        </w:rPr>
        <w:t>.</w:t>
      </w:r>
    </w:p>
    <w:p w:rsidR="00F5676F" w:rsidRDefault="00F5676F" w:rsidP="00F5676F">
      <w:pPr>
        <w:snapToGrid w:val="0"/>
        <w:jc w:val="both"/>
        <w:rPr>
          <w:rFonts w:ascii="Cambria" w:hAnsi="Cambria"/>
        </w:rPr>
      </w:pPr>
    </w:p>
    <w:p w:rsidR="00DB642C" w:rsidRDefault="00DB642C" w:rsidP="00DB642C">
      <w:pPr>
        <w:jc w:val="both"/>
        <w:rPr>
          <w:rFonts w:ascii="Calibri" w:hAnsi="Calibri" w:cs="Calibri"/>
          <w:b/>
          <w:bCs/>
          <w:color w:val="000000"/>
        </w:rPr>
        <w:sectPr w:rsidR="00DB642C" w:rsidSect="00DB642C">
          <w:footerReference w:type="even" r:id="rId8"/>
          <w:type w:val="continuous"/>
          <w:pgSz w:w="11906" w:h="16838"/>
          <w:pgMar w:top="1418" w:right="1418" w:bottom="1418" w:left="1418" w:header="709" w:footer="709" w:gutter="0"/>
          <w:cols w:space="708"/>
          <w:titlePg/>
          <w:docGrid w:linePitch="360"/>
        </w:sectPr>
      </w:pPr>
    </w:p>
    <w:p w:rsidR="003B6139" w:rsidRDefault="003B6139" w:rsidP="00F31F63">
      <w:pPr>
        <w:snapToGrid w:val="0"/>
        <w:jc w:val="both"/>
        <w:rPr>
          <w:sz w:val="20"/>
          <w:szCs w:val="20"/>
        </w:rPr>
      </w:pPr>
      <w:r>
        <w:fldChar w:fldCharType="begin"/>
      </w:r>
      <w:r>
        <w:instrText xml:space="preserve"> LINK Excel.Sheet.12 "C:\\Users\\akdrx001\\Desktop\\2024-2025 CNG\\Kopya CNG TAHMİN EKİM 2024 - EKİM 2025.xlsx" Sayfa1!R53C15:R72C21 \a \f 4 \h </w:instrText>
      </w:r>
      <w:r w:rsidR="0058034F">
        <w:instrText xml:space="preserve"> \* MERGEFORMAT </w:instrText>
      </w:r>
      <w:r>
        <w:fldChar w:fldCharType="separate"/>
      </w:r>
    </w:p>
    <w:p w:rsidR="0058034F" w:rsidRDefault="003B6139" w:rsidP="00F31F63">
      <w:pPr>
        <w:snapToGrid w:val="0"/>
        <w:jc w:val="both"/>
      </w:pPr>
      <w:r>
        <w:fldChar w:fldCharType="end"/>
      </w:r>
    </w:p>
    <w:tbl>
      <w:tblPr>
        <w:tblW w:w="9620" w:type="dxa"/>
        <w:tblCellMar>
          <w:left w:w="70" w:type="dxa"/>
          <w:right w:w="70" w:type="dxa"/>
        </w:tblCellMar>
        <w:tblLook w:val="04A0" w:firstRow="1" w:lastRow="0" w:firstColumn="1" w:lastColumn="0" w:noHBand="0" w:noVBand="1"/>
      </w:tblPr>
      <w:tblGrid>
        <w:gridCol w:w="960"/>
        <w:gridCol w:w="1300"/>
        <w:gridCol w:w="1480"/>
        <w:gridCol w:w="1580"/>
        <w:gridCol w:w="1720"/>
        <w:gridCol w:w="1280"/>
        <w:gridCol w:w="1300"/>
      </w:tblGrid>
      <w:tr w:rsidR="0058034F" w:rsidRPr="0034219D" w:rsidTr="006A54BE">
        <w:trPr>
          <w:trHeight w:val="33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8034F" w:rsidRPr="0034219D" w:rsidRDefault="0058034F" w:rsidP="006A54BE">
            <w:pPr>
              <w:jc w:val="both"/>
              <w:rPr>
                <w:rFonts w:ascii="Calibri" w:hAnsi="Calibri" w:cs="Calibri"/>
                <w:b/>
                <w:bCs/>
                <w:color w:val="000000"/>
              </w:rPr>
            </w:pPr>
            <w:r w:rsidRPr="0034219D">
              <w:rPr>
                <w:rFonts w:ascii="Calibri" w:hAnsi="Calibri" w:cs="Calibri"/>
                <w:b/>
                <w:bCs/>
                <w:color w:val="000000"/>
              </w:rPr>
              <w:t>YIL</w:t>
            </w:r>
          </w:p>
        </w:tc>
        <w:tc>
          <w:tcPr>
            <w:tcW w:w="13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8034F" w:rsidRPr="0034219D" w:rsidRDefault="0058034F" w:rsidP="006A54BE">
            <w:pPr>
              <w:jc w:val="both"/>
              <w:rPr>
                <w:rFonts w:ascii="Calibri" w:hAnsi="Calibri" w:cs="Calibri"/>
                <w:b/>
                <w:bCs/>
                <w:color w:val="000000"/>
              </w:rPr>
            </w:pPr>
            <w:r w:rsidRPr="0034219D">
              <w:rPr>
                <w:rFonts w:ascii="Calibri" w:hAnsi="Calibri" w:cs="Calibri"/>
                <w:b/>
                <w:bCs/>
                <w:color w:val="000000"/>
              </w:rPr>
              <w:t>AY</w:t>
            </w:r>
          </w:p>
        </w:tc>
        <w:tc>
          <w:tcPr>
            <w:tcW w:w="7360" w:type="dxa"/>
            <w:gridSpan w:val="5"/>
            <w:tcBorders>
              <w:top w:val="single" w:sz="8" w:space="0" w:color="auto"/>
              <w:left w:val="nil"/>
              <w:bottom w:val="single" w:sz="8" w:space="0" w:color="auto"/>
              <w:right w:val="single" w:sz="8" w:space="0" w:color="000000"/>
            </w:tcBorders>
            <w:shd w:val="clear" w:color="auto" w:fill="auto"/>
            <w:vAlign w:val="center"/>
            <w:hideMark/>
          </w:tcPr>
          <w:p w:rsidR="0058034F" w:rsidRPr="0034219D" w:rsidRDefault="0058034F" w:rsidP="006A54BE">
            <w:pPr>
              <w:jc w:val="center"/>
              <w:rPr>
                <w:rFonts w:ascii="Calibri" w:hAnsi="Calibri" w:cs="Calibri"/>
                <w:b/>
                <w:bCs/>
                <w:color w:val="000000"/>
              </w:rPr>
            </w:pPr>
            <w:r w:rsidRPr="0034219D">
              <w:rPr>
                <w:rFonts w:ascii="Calibri" w:hAnsi="Calibri" w:cs="Calibri"/>
                <w:b/>
                <w:bCs/>
                <w:color w:val="000000"/>
              </w:rPr>
              <w:t xml:space="preserve">TESLİM NOKTASI </w:t>
            </w:r>
          </w:p>
        </w:tc>
      </w:tr>
      <w:tr w:rsidR="0058034F" w:rsidRPr="0034219D" w:rsidTr="006A54BE">
        <w:trPr>
          <w:trHeight w:val="64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58034F" w:rsidRPr="0034219D" w:rsidRDefault="0058034F" w:rsidP="006A54BE">
            <w:pPr>
              <w:rPr>
                <w:rFonts w:ascii="Calibri" w:hAnsi="Calibri" w:cs="Calibri"/>
                <w:b/>
                <w:bCs/>
                <w:color w:val="000000"/>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58034F" w:rsidRPr="0034219D" w:rsidRDefault="0058034F" w:rsidP="006A54BE">
            <w:pPr>
              <w:rPr>
                <w:rFonts w:ascii="Calibri" w:hAnsi="Calibri" w:cs="Calibri"/>
                <w:b/>
                <w:bCs/>
                <w:color w:val="000000"/>
              </w:rPr>
            </w:pPr>
          </w:p>
        </w:tc>
        <w:tc>
          <w:tcPr>
            <w:tcW w:w="14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center"/>
              <w:rPr>
                <w:rFonts w:ascii="Calibri" w:hAnsi="Calibri" w:cs="Calibri"/>
                <w:b/>
                <w:bCs/>
                <w:color w:val="000000"/>
              </w:rPr>
            </w:pPr>
            <w:r w:rsidRPr="0034219D">
              <w:rPr>
                <w:rFonts w:ascii="Calibri" w:hAnsi="Calibri" w:cs="Calibri"/>
                <w:b/>
                <w:bCs/>
                <w:color w:val="000000"/>
              </w:rPr>
              <w:t>BULDAN</w:t>
            </w:r>
          </w:p>
        </w:tc>
        <w:tc>
          <w:tcPr>
            <w:tcW w:w="15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center"/>
              <w:rPr>
                <w:rFonts w:ascii="Calibri" w:hAnsi="Calibri" w:cs="Calibri"/>
                <w:b/>
                <w:bCs/>
                <w:color w:val="000000"/>
              </w:rPr>
            </w:pPr>
            <w:r w:rsidRPr="0034219D">
              <w:rPr>
                <w:rFonts w:ascii="Calibri" w:hAnsi="Calibri" w:cs="Calibri"/>
                <w:b/>
                <w:bCs/>
                <w:color w:val="000000"/>
              </w:rPr>
              <w:t>ÇAL</w:t>
            </w:r>
          </w:p>
        </w:tc>
        <w:tc>
          <w:tcPr>
            <w:tcW w:w="172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center"/>
              <w:rPr>
                <w:rFonts w:ascii="Calibri" w:hAnsi="Calibri" w:cs="Calibri"/>
                <w:b/>
                <w:bCs/>
                <w:color w:val="000000"/>
              </w:rPr>
            </w:pPr>
            <w:r w:rsidRPr="0034219D">
              <w:rPr>
                <w:rFonts w:ascii="Calibri" w:hAnsi="Calibri" w:cs="Calibri"/>
                <w:b/>
                <w:bCs/>
                <w:color w:val="000000"/>
              </w:rPr>
              <w:t>ÇAMELİ</w:t>
            </w:r>
          </w:p>
        </w:tc>
        <w:tc>
          <w:tcPr>
            <w:tcW w:w="12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center"/>
              <w:rPr>
                <w:rFonts w:ascii="Calibri" w:hAnsi="Calibri" w:cs="Calibri"/>
                <w:b/>
                <w:bCs/>
                <w:color w:val="000000"/>
              </w:rPr>
            </w:pPr>
            <w:r w:rsidRPr="0034219D">
              <w:rPr>
                <w:rFonts w:ascii="Calibri" w:hAnsi="Calibri" w:cs="Calibri"/>
                <w:b/>
                <w:bCs/>
                <w:color w:val="000000"/>
              </w:rPr>
              <w:t>BOZKURT</w:t>
            </w:r>
            <w:r w:rsidRPr="0034219D">
              <w:rPr>
                <w:rFonts w:ascii="Calibri" w:hAnsi="Calibri" w:cs="Calibri"/>
                <w:b/>
                <w:bCs/>
                <w:color w:val="000000"/>
              </w:rPr>
              <w:br/>
              <w:t>(İNCELER)</w:t>
            </w:r>
          </w:p>
        </w:tc>
        <w:tc>
          <w:tcPr>
            <w:tcW w:w="130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center"/>
              <w:rPr>
                <w:rFonts w:ascii="Calibri" w:hAnsi="Calibri" w:cs="Calibri"/>
                <w:b/>
                <w:bCs/>
                <w:color w:val="000000"/>
              </w:rPr>
            </w:pPr>
            <w:r w:rsidRPr="0034219D">
              <w:rPr>
                <w:rFonts w:ascii="Calibri" w:hAnsi="Calibri" w:cs="Calibri"/>
                <w:b/>
                <w:bCs/>
                <w:color w:val="000000"/>
              </w:rPr>
              <w:t>KALE</w:t>
            </w:r>
          </w:p>
        </w:tc>
      </w:tr>
      <w:tr w:rsidR="0058034F" w:rsidRPr="0034219D" w:rsidTr="006A54BE">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58034F" w:rsidRPr="0034219D" w:rsidRDefault="0058034F" w:rsidP="006A54BE">
            <w:pPr>
              <w:rPr>
                <w:rFonts w:ascii="Calibri" w:hAnsi="Calibri" w:cs="Calibri"/>
                <w:b/>
                <w:bCs/>
                <w:color w:val="000000"/>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58034F" w:rsidRPr="0034219D" w:rsidRDefault="0058034F" w:rsidP="006A54BE">
            <w:pPr>
              <w:rPr>
                <w:rFonts w:ascii="Calibri" w:hAnsi="Calibri" w:cs="Calibri"/>
                <w:b/>
                <w:bCs/>
                <w:color w:val="000000"/>
              </w:rPr>
            </w:pPr>
          </w:p>
        </w:tc>
        <w:tc>
          <w:tcPr>
            <w:tcW w:w="7360" w:type="dxa"/>
            <w:gridSpan w:val="5"/>
            <w:tcBorders>
              <w:top w:val="single" w:sz="8" w:space="0" w:color="auto"/>
              <w:left w:val="nil"/>
              <w:bottom w:val="single" w:sz="8" w:space="0" w:color="auto"/>
              <w:right w:val="single" w:sz="8" w:space="0" w:color="000000"/>
            </w:tcBorders>
            <w:shd w:val="clear" w:color="auto" w:fill="auto"/>
            <w:vAlign w:val="center"/>
            <w:hideMark/>
          </w:tcPr>
          <w:p w:rsidR="0058034F" w:rsidRPr="0034219D" w:rsidRDefault="0058034F" w:rsidP="006A54BE">
            <w:pPr>
              <w:jc w:val="center"/>
              <w:rPr>
                <w:rFonts w:ascii="Calibri" w:hAnsi="Calibri" w:cs="Calibri"/>
                <w:b/>
                <w:bCs/>
                <w:color w:val="000000"/>
              </w:rPr>
            </w:pPr>
            <w:r w:rsidRPr="0034219D">
              <w:rPr>
                <w:rFonts w:ascii="Calibri" w:hAnsi="Calibri" w:cs="Calibri"/>
                <w:b/>
                <w:bCs/>
                <w:color w:val="000000"/>
              </w:rPr>
              <w:t>MİKTAR Sm3</w:t>
            </w:r>
          </w:p>
        </w:tc>
      </w:tr>
      <w:tr w:rsidR="0058034F" w:rsidRPr="0034219D" w:rsidTr="006A54BE">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58034F" w:rsidRPr="0034219D" w:rsidRDefault="0058034F" w:rsidP="006A54BE">
            <w:pPr>
              <w:jc w:val="both"/>
              <w:rPr>
                <w:rFonts w:ascii="Calibri" w:hAnsi="Calibri" w:cs="Calibri"/>
                <w:b/>
                <w:bCs/>
                <w:color w:val="000000"/>
              </w:rPr>
            </w:pPr>
            <w:r w:rsidRPr="0034219D">
              <w:rPr>
                <w:rFonts w:ascii="Calibri" w:hAnsi="Calibri" w:cs="Calibri"/>
                <w:b/>
                <w:bCs/>
                <w:color w:val="000000"/>
              </w:rPr>
              <w:t>2024</w:t>
            </w:r>
          </w:p>
        </w:tc>
        <w:tc>
          <w:tcPr>
            <w:tcW w:w="1300" w:type="dxa"/>
            <w:tcBorders>
              <w:top w:val="nil"/>
              <w:left w:val="nil"/>
              <w:bottom w:val="single" w:sz="8" w:space="0" w:color="auto"/>
              <w:right w:val="single" w:sz="8" w:space="0" w:color="auto"/>
            </w:tcBorders>
            <w:shd w:val="clear" w:color="auto" w:fill="auto"/>
            <w:noWrap/>
            <w:vAlign w:val="center"/>
            <w:hideMark/>
          </w:tcPr>
          <w:p w:rsidR="0058034F" w:rsidRPr="0034219D" w:rsidRDefault="0058034F" w:rsidP="006A54BE">
            <w:pPr>
              <w:jc w:val="both"/>
              <w:rPr>
                <w:rFonts w:ascii="Calibri" w:hAnsi="Calibri" w:cs="Calibri"/>
                <w:color w:val="000000"/>
              </w:rPr>
            </w:pPr>
            <w:r w:rsidRPr="0034219D">
              <w:rPr>
                <w:rFonts w:ascii="Calibri" w:hAnsi="Calibri" w:cs="Calibri"/>
                <w:color w:val="000000"/>
              </w:rPr>
              <w:t>EKİM</w:t>
            </w:r>
          </w:p>
        </w:tc>
        <w:tc>
          <w:tcPr>
            <w:tcW w:w="14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32.143 </w:t>
            </w:r>
          </w:p>
        </w:tc>
        <w:tc>
          <w:tcPr>
            <w:tcW w:w="15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34.826 </w:t>
            </w:r>
          </w:p>
        </w:tc>
        <w:tc>
          <w:tcPr>
            <w:tcW w:w="172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23.336 </w:t>
            </w:r>
          </w:p>
        </w:tc>
        <w:tc>
          <w:tcPr>
            <w:tcW w:w="12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5.513 </w:t>
            </w:r>
          </w:p>
        </w:tc>
        <w:tc>
          <w:tcPr>
            <w:tcW w:w="130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80.066 </w:t>
            </w:r>
          </w:p>
        </w:tc>
      </w:tr>
      <w:tr w:rsidR="0058034F" w:rsidRPr="0034219D" w:rsidTr="006A54BE">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58034F" w:rsidRPr="0034219D" w:rsidRDefault="0058034F" w:rsidP="006A54BE">
            <w:pPr>
              <w:jc w:val="both"/>
              <w:rPr>
                <w:rFonts w:ascii="Calibri" w:hAnsi="Calibri" w:cs="Calibri"/>
                <w:b/>
                <w:bCs/>
                <w:color w:val="000000"/>
              </w:rPr>
            </w:pPr>
            <w:r w:rsidRPr="0034219D">
              <w:rPr>
                <w:rFonts w:ascii="Calibri" w:hAnsi="Calibri" w:cs="Calibri"/>
                <w:b/>
                <w:bCs/>
                <w:color w:val="000000"/>
              </w:rPr>
              <w:t>2024</w:t>
            </w:r>
          </w:p>
        </w:tc>
        <w:tc>
          <w:tcPr>
            <w:tcW w:w="1300" w:type="dxa"/>
            <w:tcBorders>
              <w:top w:val="nil"/>
              <w:left w:val="nil"/>
              <w:bottom w:val="single" w:sz="8" w:space="0" w:color="auto"/>
              <w:right w:val="single" w:sz="8" w:space="0" w:color="auto"/>
            </w:tcBorders>
            <w:shd w:val="clear" w:color="auto" w:fill="auto"/>
            <w:noWrap/>
            <w:vAlign w:val="center"/>
            <w:hideMark/>
          </w:tcPr>
          <w:p w:rsidR="0058034F" w:rsidRPr="0034219D" w:rsidRDefault="0058034F" w:rsidP="006A54BE">
            <w:pPr>
              <w:jc w:val="both"/>
              <w:rPr>
                <w:rFonts w:ascii="Calibri" w:hAnsi="Calibri" w:cs="Calibri"/>
                <w:color w:val="000000"/>
              </w:rPr>
            </w:pPr>
            <w:r w:rsidRPr="0034219D">
              <w:rPr>
                <w:rFonts w:ascii="Calibri" w:hAnsi="Calibri" w:cs="Calibri"/>
                <w:color w:val="000000"/>
              </w:rPr>
              <w:t>KASIM</w:t>
            </w:r>
          </w:p>
        </w:tc>
        <w:tc>
          <w:tcPr>
            <w:tcW w:w="14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341.896 </w:t>
            </w:r>
          </w:p>
        </w:tc>
        <w:tc>
          <w:tcPr>
            <w:tcW w:w="15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39.991 </w:t>
            </w:r>
          </w:p>
        </w:tc>
        <w:tc>
          <w:tcPr>
            <w:tcW w:w="172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115.089 </w:t>
            </w:r>
          </w:p>
        </w:tc>
        <w:tc>
          <w:tcPr>
            <w:tcW w:w="12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26.834 </w:t>
            </w:r>
          </w:p>
        </w:tc>
        <w:tc>
          <w:tcPr>
            <w:tcW w:w="130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294.104 </w:t>
            </w:r>
          </w:p>
        </w:tc>
      </w:tr>
      <w:tr w:rsidR="0058034F" w:rsidRPr="0034219D" w:rsidTr="006A54BE">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58034F" w:rsidRPr="0034219D" w:rsidRDefault="0058034F" w:rsidP="006A54BE">
            <w:pPr>
              <w:jc w:val="both"/>
              <w:rPr>
                <w:rFonts w:ascii="Calibri" w:hAnsi="Calibri" w:cs="Calibri"/>
                <w:b/>
                <w:bCs/>
                <w:color w:val="000000"/>
              </w:rPr>
            </w:pPr>
            <w:r w:rsidRPr="0034219D">
              <w:rPr>
                <w:rFonts w:ascii="Calibri" w:hAnsi="Calibri" w:cs="Calibri"/>
                <w:b/>
                <w:bCs/>
                <w:color w:val="000000"/>
              </w:rPr>
              <w:t>2024</w:t>
            </w:r>
          </w:p>
        </w:tc>
        <w:tc>
          <w:tcPr>
            <w:tcW w:w="1300" w:type="dxa"/>
            <w:tcBorders>
              <w:top w:val="nil"/>
              <w:left w:val="nil"/>
              <w:bottom w:val="single" w:sz="8" w:space="0" w:color="auto"/>
              <w:right w:val="single" w:sz="8" w:space="0" w:color="auto"/>
            </w:tcBorders>
            <w:shd w:val="clear" w:color="000000" w:fill="FFFFFF"/>
            <w:noWrap/>
            <w:vAlign w:val="center"/>
            <w:hideMark/>
          </w:tcPr>
          <w:p w:rsidR="0058034F" w:rsidRPr="0034219D" w:rsidRDefault="0058034F" w:rsidP="006A54BE">
            <w:pPr>
              <w:jc w:val="both"/>
              <w:rPr>
                <w:rFonts w:ascii="Calibri" w:hAnsi="Calibri" w:cs="Calibri"/>
                <w:color w:val="000000"/>
              </w:rPr>
            </w:pPr>
            <w:r w:rsidRPr="0034219D">
              <w:rPr>
                <w:rFonts w:ascii="Calibri" w:hAnsi="Calibri" w:cs="Calibri"/>
                <w:color w:val="000000"/>
              </w:rPr>
              <w:t>ARALIK</w:t>
            </w:r>
          </w:p>
        </w:tc>
        <w:tc>
          <w:tcPr>
            <w:tcW w:w="14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583.179 </w:t>
            </w:r>
          </w:p>
        </w:tc>
        <w:tc>
          <w:tcPr>
            <w:tcW w:w="15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127.379 </w:t>
            </w:r>
          </w:p>
        </w:tc>
        <w:tc>
          <w:tcPr>
            <w:tcW w:w="172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185.833 </w:t>
            </w:r>
          </w:p>
        </w:tc>
        <w:tc>
          <w:tcPr>
            <w:tcW w:w="12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46.246 </w:t>
            </w:r>
          </w:p>
        </w:tc>
        <w:tc>
          <w:tcPr>
            <w:tcW w:w="130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460.039 </w:t>
            </w:r>
          </w:p>
        </w:tc>
      </w:tr>
      <w:tr w:rsidR="0058034F" w:rsidRPr="0034219D" w:rsidTr="006A54BE">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58034F" w:rsidRPr="0034219D" w:rsidRDefault="0058034F" w:rsidP="006A54BE">
            <w:pPr>
              <w:jc w:val="both"/>
              <w:rPr>
                <w:rFonts w:ascii="Calibri" w:hAnsi="Calibri" w:cs="Calibri"/>
                <w:b/>
                <w:bCs/>
                <w:color w:val="000000"/>
              </w:rPr>
            </w:pPr>
            <w:r w:rsidRPr="0034219D">
              <w:rPr>
                <w:rFonts w:ascii="Calibri" w:hAnsi="Calibri" w:cs="Calibri"/>
                <w:b/>
                <w:bCs/>
                <w:color w:val="000000"/>
              </w:rPr>
              <w:t>2025</w:t>
            </w:r>
          </w:p>
        </w:tc>
        <w:tc>
          <w:tcPr>
            <w:tcW w:w="1300" w:type="dxa"/>
            <w:tcBorders>
              <w:top w:val="nil"/>
              <w:left w:val="nil"/>
              <w:bottom w:val="single" w:sz="8" w:space="0" w:color="auto"/>
              <w:right w:val="single" w:sz="8" w:space="0" w:color="auto"/>
            </w:tcBorders>
            <w:shd w:val="clear" w:color="auto" w:fill="auto"/>
            <w:noWrap/>
            <w:vAlign w:val="center"/>
            <w:hideMark/>
          </w:tcPr>
          <w:p w:rsidR="0058034F" w:rsidRPr="0034219D" w:rsidRDefault="0058034F" w:rsidP="006A54BE">
            <w:pPr>
              <w:jc w:val="both"/>
              <w:rPr>
                <w:rFonts w:ascii="Calibri" w:hAnsi="Calibri" w:cs="Calibri"/>
                <w:color w:val="000000"/>
              </w:rPr>
            </w:pPr>
            <w:r w:rsidRPr="0034219D">
              <w:rPr>
                <w:rFonts w:ascii="Calibri" w:hAnsi="Calibri" w:cs="Calibri"/>
                <w:color w:val="000000"/>
              </w:rPr>
              <w:t>OCAK</w:t>
            </w:r>
          </w:p>
        </w:tc>
        <w:tc>
          <w:tcPr>
            <w:tcW w:w="14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798.281 </w:t>
            </w:r>
          </w:p>
        </w:tc>
        <w:tc>
          <w:tcPr>
            <w:tcW w:w="15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169.866 </w:t>
            </w:r>
          </w:p>
        </w:tc>
        <w:tc>
          <w:tcPr>
            <w:tcW w:w="172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243.953 </w:t>
            </w:r>
          </w:p>
        </w:tc>
        <w:tc>
          <w:tcPr>
            <w:tcW w:w="12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65.308 </w:t>
            </w:r>
          </w:p>
        </w:tc>
        <w:tc>
          <w:tcPr>
            <w:tcW w:w="130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712.795 </w:t>
            </w:r>
          </w:p>
        </w:tc>
      </w:tr>
      <w:tr w:rsidR="0058034F" w:rsidRPr="0034219D" w:rsidTr="006A54BE">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58034F" w:rsidRPr="0034219D" w:rsidRDefault="0058034F" w:rsidP="006A54BE">
            <w:pPr>
              <w:jc w:val="both"/>
              <w:rPr>
                <w:rFonts w:ascii="Calibri" w:hAnsi="Calibri" w:cs="Calibri"/>
                <w:b/>
                <w:bCs/>
                <w:color w:val="000000"/>
              </w:rPr>
            </w:pPr>
            <w:r w:rsidRPr="0034219D">
              <w:rPr>
                <w:rFonts w:ascii="Calibri" w:hAnsi="Calibri" w:cs="Calibri"/>
                <w:b/>
                <w:bCs/>
                <w:color w:val="000000"/>
              </w:rPr>
              <w:t>2025</w:t>
            </w:r>
          </w:p>
        </w:tc>
        <w:tc>
          <w:tcPr>
            <w:tcW w:w="1300" w:type="dxa"/>
            <w:tcBorders>
              <w:top w:val="nil"/>
              <w:left w:val="nil"/>
              <w:bottom w:val="single" w:sz="8" w:space="0" w:color="auto"/>
              <w:right w:val="single" w:sz="8" w:space="0" w:color="auto"/>
            </w:tcBorders>
            <w:shd w:val="clear" w:color="auto" w:fill="auto"/>
            <w:noWrap/>
            <w:vAlign w:val="center"/>
            <w:hideMark/>
          </w:tcPr>
          <w:p w:rsidR="0058034F" w:rsidRPr="0034219D" w:rsidRDefault="0058034F" w:rsidP="006A54BE">
            <w:pPr>
              <w:jc w:val="both"/>
              <w:rPr>
                <w:rFonts w:ascii="Calibri" w:hAnsi="Calibri" w:cs="Calibri"/>
                <w:color w:val="000000"/>
              </w:rPr>
            </w:pPr>
            <w:r w:rsidRPr="0034219D">
              <w:rPr>
                <w:rFonts w:ascii="Calibri" w:hAnsi="Calibri" w:cs="Calibri"/>
                <w:color w:val="000000"/>
              </w:rPr>
              <w:t>ŞUBAT</w:t>
            </w:r>
          </w:p>
        </w:tc>
        <w:tc>
          <w:tcPr>
            <w:tcW w:w="14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647.667 </w:t>
            </w:r>
          </w:p>
        </w:tc>
        <w:tc>
          <w:tcPr>
            <w:tcW w:w="15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135.429 </w:t>
            </w:r>
          </w:p>
        </w:tc>
        <w:tc>
          <w:tcPr>
            <w:tcW w:w="172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217.153 </w:t>
            </w:r>
          </w:p>
        </w:tc>
        <w:tc>
          <w:tcPr>
            <w:tcW w:w="12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57.331 </w:t>
            </w:r>
          </w:p>
        </w:tc>
        <w:tc>
          <w:tcPr>
            <w:tcW w:w="130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649.005 </w:t>
            </w:r>
          </w:p>
        </w:tc>
      </w:tr>
      <w:tr w:rsidR="0058034F" w:rsidRPr="0034219D" w:rsidTr="006A54BE">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58034F" w:rsidRPr="0034219D" w:rsidRDefault="0058034F" w:rsidP="006A54BE">
            <w:pPr>
              <w:jc w:val="both"/>
              <w:rPr>
                <w:rFonts w:ascii="Calibri" w:hAnsi="Calibri" w:cs="Calibri"/>
                <w:b/>
                <w:bCs/>
                <w:color w:val="000000"/>
              </w:rPr>
            </w:pPr>
            <w:r w:rsidRPr="0034219D">
              <w:rPr>
                <w:rFonts w:ascii="Calibri" w:hAnsi="Calibri" w:cs="Calibri"/>
                <w:b/>
                <w:bCs/>
                <w:color w:val="000000"/>
              </w:rPr>
              <w:t>2025</w:t>
            </w:r>
          </w:p>
        </w:tc>
        <w:tc>
          <w:tcPr>
            <w:tcW w:w="1300" w:type="dxa"/>
            <w:tcBorders>
              <w:top w:val="nil"/>
              <w:left w:val="nil"/>
              <w:bottom w:val="single" w:sz="8" w:space="0" w:color="auto"/>
              <w:right w:val="single" w:sz="8" w:space="0" w:color="auto"/>
            </w:tcBorders>
            <w:shd w:val="clear" w:color="auto" w:fill="auto"/>
            <w:noWrap/>
            <w:vAlign w:val="center"/>
            <w:hideMark/>
          </w:tcPr>
          <w:p w:rsidR="0058034F" w:rsidRPr="0034219D" w:rsidRDefault="0058034F" w:rsidP="006A54BE">
            <w:pPr>
              <w:jc w:val="both"/>
              <w:rPr>
                <w:rFonts w:ascii="Calibri" w:hAnsi="Calibri" w:cs="Calibri"/>
                <w:color w:val="000000"/>
              </w:rPr>
            </w:pPr>
            <w:r w:rsidRPr="0034219D">
              <w:rPr>
                <w:rFonts w:ascii="Calibri" w:hAnsi="Calibri" w:cs="Calibri"/>
                <w:color w:val="000000"/>
              </w:rPr>
              <w:t>MART</w:t>
            </w:r>
          </w:p>
        </w:tc>
        <w:tc>
          <w:tcPr>
            <w:tcW w:w="14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580.604 </w:t>
            </w:r>
          </w:p>
        </w:tc>
        <w:tc>
          <w:tcPr>
            <w:tcW w:w="15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116.815 </w:t>
            </w:r>
          </w:p>
        </w:tc>
        <w:tc>
          <w:tcPr>
            <w:tcW w:w="172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204.025 </w:t>
            </w:r>
          </w:p>
        </w:tc>
        <w:tc>
          <w:tcPr>
            <w:tcW w:w="12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52.865 </w:t>
            </w:r>
          </w:p>
        </w:tc>
        <w:tc>
          <w:tcPr>
            <w:tcW w:w="130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619.785 </w:t>
            </w:r>
          </w:p>
        </w:tc>
      </w:tr>
      <w:tr w:rsidR="0058034F" w:rsidRPr="0034219D" w:rsidTr="006A54BE">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58034F" w:rsidRPr="0034219D" w:rsidRDefault="0058034F" w:rsidP="006A54BE">
            <w:pPr>
              <w:jc w:val="both"/>
              <w:rPr>
                <w:rFonts w:ascii="Calibri" w:hAnsi="Calibri" w:cs="Calibri"/>
                <w:b/>
                <w:bCs/>
                <w:color w:val="000000"/>
              </w:rPr>
            </w:pPr>
            <w:r w:rsidRPr="0034219D">
              <w:rPr>
                <w:rFonts w:ascii="Calibri" w:hAnsi="Calibri" w:cs="Calibri"/>
                <w:b/>
                <w:bCs/>
                <w:color w:val="000000"/>
              </w:rPr>
              <w:t>2025</w:t>
            </w:r>
          </w:p>
        </w:tc>
        <w:tc>
          <w:tcPr>
            <w:tcW w:w="1300" w:type="dxa"/>
            <w:tcBorders>
              <w:top w:val="nil"/>
              <w:left w:val="nil"/>
              <w:bottom w:val="single" w:sz="8" w:space="0" w:color="auto"/>
              <w:right w:val="single" w:sz="8" w:space="0" w:color="auto"/>
            </w:tcBorders>
            <w:shd w:val="clear" w:color="auto" w:fill="auto"/>
            <w:noWrap/>
            <w:vAlign w:val="center"/>
            <w:hideMark/>
          </w:tcPr>
          <w:p w:rsidR="0058034F" w:rsidRPr="0034219D" w:rsidRDefault="0058034F" w:rsidP="006A54BE">
            <w:pPr>
              <w:jc w:val="both"/>
              <w:rPr>
                <w:rFonts w:ascii="Calibri" w:hAnsi="Calibri" w:cs="Calibri"/>
                <w:color w:val="000000"/>
              </w:rPr>
            </w:pPr>
            <w:r w:rsidRPr="0034219D">
              <w:rPr>
                <w:rFonts w:ascii="Calibri" w:hAnsi="Calibri" w:cs="Calibri"/>
                <w:color w:val="000000"/>
              </w:rPr>
              <w:t>NİSAN</w:t>
            </w:r>
          </w:p>
        </w:tc>
        <w:tc>
          <w:tcPr>
            <w:tcW w:w="14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138.550 </w:t>
            </w:r>
          </w:p>
        </w:tc>
        <w:tc>
          <w:tcPr>
            <w:tcW w:w="15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39.073 </w:t>
            </w:r>
          </w:p>
        </w:tc>
        <w:tc>
          <w:tcPr>
            <w:tcW w:w="172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88.875 </w:t>
            </w:r>
          </w:p>
        </w:tc>
        <w:tc>
          <w:tcPr>
            <w:tcW w:w="12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17.179 </w:t>
            </w:r>
          </w:p>
        </w:tc>
        <w:tc>
          <w:tcPr>
            <w:tcW w:w="130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234.124 </w:t>
            </w:r>
          </w:p>
        </w:tc>
      </w:tr>
      <w:tr w:rsidR="0058034F" w:rsidRPr="0034219D" w:rsidTr="006A54BE">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58034F" w:rsidRPr="0034219D" w:rsidRDefault="0058034F" w:rsidP="006A54BE">
            <w:pPr>
              <w:jc w:val="both"/>
              <w:rPr>
                <w:rFonts w:ascii="Calibri" w:hAnsi="Calibri" w:cs="Calibri"/>
                <w:b/>
                <w:bCs/>
                <w:color w:val="000000"/>
              </w:rPr>
            </w:pPr>
            <w:r w:rsidRPr="0034219D">
              <w:rPr>
                <w:rFonts w:ascii="Calibri" w:hAnsi="Calibri" w:cs="Calibri"/>
                <w:b/>
                <w:bCs/>
                <w:color w:val="000000"/>
              </w:rPr>
              <w:t>2025</w:t>
            </w:r>
          </w:p>
        </w:tc>
        <w:tc>
          <w:tcPr>
            <w:tcW w:w="1300" w:type="dxa"/>
            <w:tcBorders>
              <w:top w:val="nil"/>
              <w:left w:val="nil"/>
              <w:bottom w:val="single" w:sz="8" w:space="0" w:color="auto"/>
              <w:right w:val="single" w:sz="8" w:space="0" w:color="auto"/>
            </w:tcBorders>
            <w:shd w:val="clear" w:color="auto" w:fill="auto"/>
            <w:noWrap/>
            <w:vAlign w:val="center"/>
            <w:hideMark/>
          </w:tcPr>
          <w:p w:rsidR="0058034F" w:rsidRPr="0034219D" w:rsidRDefault="0058034F" w:rsidP="006A54BE">
            <w:pPr>
              <w:jc w:val="both"/>
              <w:rPr>
                <w:rFonts w:ascii="Calibri" w:hAnsi="Calibri" w:cs="Calibri"/>
                <w:color w:val="000000"/>
              </w:rPr>
            </w:pPr>
            <w:r w:rsidRPr="0034219D">
              <w:rPr>
                <w:rFonts w:ascii="Calibri" w:hAnsi="Calibri" w:cs="Calibri"/>
                <w:color w:val="000000"/>
              </w:rPr>
              <w:t>MAYIS</w:t>
            </w:r>
          </w:p>
        </w:tc>
        <w:tc>
          <w:tcPr>
            <w:tcW w:w="14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101.364 </w:t>
            </w:r>
          </w:p>
        </w:tc>
        <w:tc>
          <w:tcPr>
            <w:tcW w:w="15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36.912 </w:t>
            </w:r>
          </w:p>
        </w:tc>
        <w:tc>
          <w:tcPr>
            <w:tcW w:w="172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72.596 </w:t>
            </w:r>
          </w:p>
        </w:tc>
        <w:tc>
          <w:tcPr>
            <w:tcW w:w="12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12.291 </w:t>
            </w:r>
          </w:p>
        </w:tc>
        <w:tc>
          <w:tcPr>
            <w:tcW w:w="130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165.955 </w:t>
            </w:r>
          </w:p>
        </w:tc>
      </w:tr>
      <w:tr w:rsidR="0058034F" w:rsidRPr="0034219D" w:rsidTr="006A54BE">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58034F" w:rsidRPr="0034219D" w:rsidRDefault="0058034F" w:rsidP="006A54BE">
            <w:pPr>
              <w:jc w:val="both"/>
              <w:rPr>
                <w:rFonts w:ascii="Calibri" w:hAnsi="Calibri" w:cs="Calibri"/>
                <w:b/>
                <w:bCs/>
                <w:color w:val="000000"/>
              </w:rPr>
            </w:pPr>
            <w:r w:rsidRPr="0034219D">
              <w:rPr>
                <w:rFonts w:ascii="Calibri" w:hAnsi="Calibri" w:cs="Calibri"/>
                <w:b/>
                <w:bCs/>
                <w:color w:val="000000"/>
              </w:rPr>
              <w:t>2025</w:t>
            </w:r>
          </w:p>
        </w:tc>
        <w:tc>
          <w:tcPr>
            <w:tcW w:w="1300" w:type="dxa"/>
            <w:tcBorders>
              <w:top w:val="nil"/>
              <w:left w:val="nil"/>
              <w:bottom w:val="single" w:sz="8" w:space="0" w:color="auto"/>
              <w:right w:val="single" w:sz="8" w:space="0" w:color="auto"/>
            </w:tcBorders>
            <w:shd w:val="clear" w:color="auto" w:fill="auto"/>
            <w:noWrap/>
            <w:vAlign w:val="center"/>
            <w:hideMark/>
          </w:tcPr>
          <w:p w:rsidR="0058034F" w:rsidRPr="0034219D" w:rsidRDefault="0058034F" w:rsidP="006A54BE">
            <w:pPr>
              <w:jc w:val="both"/>
              <w:rPr>
                <w:rFonts w:ascii="Calibri" w:hAnsi="Calibri" w:cs="Calibri"/>
                <w:color w:val="000000"/>
              </w:rPr>
            </w:pPr>
            <w:r w:rsidRPr="0034219D">
              <w:rPr>
                <w:rFonts w:ascii="Calibri" w:hAnsi="Calibri" w:cs="Calibri"/>
                <w:color w:val="000000"/>
              </w:rPr>
              <w:t>HAZİRAN</w:t>
            </w:r>
          </w:p>
        </w:tc>
        <w:tc>
          <w:tcPr>
            <w:tcW w:w="14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27.068 </w:t>
            </w:r>
          </w:p>
        </w:tc>
        <w:tc>
          <w:tcPr>
            <w:tcW w:w="15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23.545 </w:t>
            </w:r>
          </w:p>
        </w:tc>
        <w:tc>
          <w:tcPr>
            <w:tcW w:w="172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18.452 </w:t>
            </w:r>
          </w:p>
        </w:tc>
        <w:tc>
          <w:tcPr>
            <w:tcW w:w="12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7.531 </w:t>
            </w:r>
          </w:p>
        </w:tc>
        <w:tc>
          <w:tcPr>
            <w:tcW w:w="130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144.753 </w:t>
            </w:r>
          </w:p>
        </w:tc>
      </w:tr>
      <w:tr w:rsidR="0058034F" w:rsidRPr="0034219D" w:rsidTr="006A54BE">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58034F" w:rsidRPr="0034219D" w:rsidRDefault="0058034F" w:rsidP="006A54BE">
            <w:pPr>
              <w:jc w:val="both"/>
              <w:rPr>
                <w:rFonts w:ascii="Calibri" w:hAnsi="Calibri" w:cs="Calibri"/>
                <w:b/>
                <w:bCs/>
                <w:color w:val="000000"/>
              </w:rPr>
            </w:pPr>
            <w:r w:rsidRPr="0034219D">
              <w:rPr>
                <w:rFonts w:ascii="Calibri" w:hAnsi="Calibri" w:cs="Calibri"/>
                <w:b/>
                <w:bCs/>
                <w:color w:val="000000"/>
              </w:rPr>
              <w:t>2025</w:t>
            </w:r>
          </w:p>
        </w:tc>
        <w:tc>
          <w:tcPr>
            <w:tcW w:w="1300" w:type="dxa"/>
            <w:tcBorders>
              <w:top w:val="nil"/>
              <w:left w:val="nil"/>
              <w:bottom w:val="single" w:sz="8" w:space="0" w:color="auto"/>
              <w:right w:val="single" w:sz="8" w:space="0" w:color="auto"/>
            </w:tcBorders>
            <w:shd w:val="clear" w:color="auto" w:fill="auto"/>
            <w:noWrap/>
            <w:vAlign w:val="center"/>
            <w:hideMark/>
          </w:tcPr>
          <w:p w:rsidR="0058034F" w:rsidRPr="0034219D" w:rsidRDefault="0058034F" w:rsidP="006A54BE">
            <w:pPr>
              <w:jc w:val="both"/>
              <w:rPr>
                <w:rFonts w:ascii="Calibri" w:hAnsi="Calibri" w:cs="Calibri"/>
                <w:color w:val="000000"/>
              </w:rPr>
            </w:pPr>
            <w:r w:rsidRPr="0034219D">
              <w:rPr>
                <w:rFonts w:ascii="Calibri" w:hAnsi="Calibri" w:cs="Calibri"/>
                <w:color w:val="000000"/>
              </w:rPr>
              <w:t>TEMMUZ</w:t>
            </w:r>
          </w:p>
        </w:tc>
        <w:tc>
          <w:tcPr>
            <w:tcW w:w="14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11.338 </w:t>
            </w:r>
          </w:p>
        </w:tc>
        <w:tc>
          <w:tcPr>
            <w:tcW w:w="15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13.059 </w:t>
            </w:r>
          </w:p>
        </w:tc>
        <w:tc>
          <w:tcPr>
            <w:tcW w:w="172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5.981 </w:t>
            </w:r>
          </w:p>
        </w:tc>
        <w:tc>
          <w:tcPr>
            <w:tcW w:w="12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3.862 </w:t>
            </w:r>
          </w:p>
        </w:tc>
        <w:tc>
          <w:tcPr>
            <w:tcW w:w="130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89.772 </w:t>
            </w:r>
          </w:p>
        </w:tc>
      </w:tr>
      <w:tr w:rsidR="0058034F" w:rsidRPr="0034219D" w:rsidTr="006A54BE">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58034F" w:rsidRPr="0034219D" w:rsidRDefault="0058034F" w:rsidP="006A54BE">
            <w:pPr>
              <w:jc w:val="both"/>
              <w:rPr>
                <w:rFonts w:ascii="Calibri" w:hAnsi="Calibri" w:cs="Calibri"/>
                <w:b/>
                <w:bCs/>
                <w:color w:val="000000"/>
              </w:rPr>
            </w:pPr>
            <w:r w:rsidRPr="0034219D">
              <w:rPr>
                <w:rFonts w:ascii="Calibri" w:hAnsi="Calibri" w:cs="Calibri"/>
                <w:b/>
                <w:bCs/>
                <w:color w:val="000000"/>
              </w:rPr>
              <w:t>2025</w:t>
            </w:r>
          </w:p>
        </w:tc>
        <w:tc>
          <w:tcPr>
            <w:tcW w:w="1300" w:type="dxa"/>
            <w:tcBorders>
              <w:top w:val="nil"/>
              <w:left w:val="nil"/>
              <w:bottom w:val="single" w:sz="8" w:space="0" w:color="auto"/>
              <w:right w:val="single" w:sz="8" w:space="0" w:color="auto"/>
            </w:tcBorders>
            <w:shd w:val="clear" w:color="auto" w:fill="auto"/>
            <w:noWrap/>
            <w:vAlign w:val="center"/>
            <w:hideMark/>
          </w:tcPr>
          <w:p w:rsidR="0058034F" w:rsidRPr="0034219D" w:rsidRDefault="0058034F" w:rsidP="006A54BE">
            <w:pPr>
              <w:jc w:val="both"/>
              <w:rPr>
                <w:rFonts w:ascii="Calibri" w:hAnsi="Calibri" w:cs="Calibri"/>
                <w:color w:val="000000"/>
              </w:rPr>
            </w:pPr>
            <w:r w:rsidRPr="0034219D">
              <w:rPr>
                <w:rFonts w:ascii="Calibri" w:hAnsi="Calibri" w:cs="Calibri"/>
                <w:color w:val="000000"/>
              </w:rPr>
              <w:t>AĞUSTOS</w:t>
            </w:r>
          </w:p>
        </w:tc>
        <w:tc>
          <w:tcPr>
            <w:tcW w:w="14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3.580 </w:t>
            </w:r>
          </w:p>
        </w:tc>
        <w:tc>
          <w:tcPr>
            <w:tcW w:w="15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10.530 </w:t>
            </w:r>
          </w:p>
        </w:tc>
        <w:tc>
          <w:tcPr>
            <w:tcW w:w="172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4.731 </w:t>
            </w:r>
          </w:p>
        </w:tc>
        <w:tc>
          <w:tcPr>
            <w:tcW w:w="12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3.418 </w:t>
            </w:r>
          </w:p>
        </w:tc>
        <w:tc>
          <w:tcPr>
            <w:tcW w:w="130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88.421 </w:t>
            </w:r>
          </w:p>
        </w:tc>
      </w:tr>
      <w:tr w:rsidR="0058034F" w:rsidRPr="0034219D" w:rsidTr="006A54BE">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58034F" w:rsidRPr="0034219D" w:rsidRDefault="0058034F" w:rsidP="006A54BE">
            <w:pPr>
              <w:jc w:val="both"/>
              <w:rPr>
                <w:rFonts w:ascii="Calibri" w:hAnsi="Calibri" w:cs="Calibri"/>
                <w:b/>
                <w:bCs/>
                <w:color w:val="000000"/>
              </w:rPr>
            </w:pPr>
            <w:r w:rsidRPr="0034219D">
              <w:rPr>
                <w:rFonts w:ascii="Calibri" w:hAnsi="Calibri" w:cs="Calibri"/>
                <w:b/>
                <w:bCs/>
                <w:color w:val="000000"/>
              </w:rPr>
              <w:t>2025</w:t>
            </w:r>
          </w:p>
        </w:tc>
        <w:tc>
          <w:tcPr>
            <w:tcW w:w="1300" w:type="dxa"/>
            <w:tcBorders>
              <w:top w:val="nil"/>
              <w:left w:val="nil"/>
              <w:bottom w:val="single" w:sz="8" w:space="0" w:color="auto"/>
              <w:right w:val="single" w:sz="8" w:space="0" w:color="auto"/>
            </w:tcBorders>
            <w:shd w:val="clear" w:color="auto" w:fill="auto"/>
            <w:noWrap/>
            <w:vAlign w:val="center"/>
            <w:hideMark/>
          </w:tcPr>
          <w:p w:rsidR="0058034F" w:rsidRPr="0034219D" w:rsidRDefault="0058034F" w:rsidP="006A54BE">
            <w:pPr>
              <w:jc w:val="both"/>
              <w:rPr>
                <w:rFonts w:ascii="Calibri" w:hAnsi="Calibri" w:cs="Calibri"/>
                <w:color w:val="000000"/>
              </w:rPr>
            </w:pPr>
            <w:r w:rsidRPr="0034219D">
              <w:rPr>
                <w:rFonts w:ascii="Calibri" w:hAnsi="Calibri" w:cs="Calibri"/>
                <w:color w:val="000000"/>
              </w:rPr>
              <w:t>EYLÜL</w:t>
            </w:r>
          </w:p>
        </w:tc>
        <w:tc>
          <w:tcPr>
            <w:tcW w:w="14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10.697 </w:t>
            </w:r>
          </w:p>
        </w:tc>
        <w:tc>
          <w:tcPr>
            <w:tcW w:w="15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13.983 </w:t>
            </w:r>
          </w:p>
        </w:tc>
        <w:tc>
          <w:tcPr>
            <w:tcW w:w="172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4.014 </w:t>
            </w:r>
          </w:p>
        </w:tc>
        <w:tc>
          <w:tcPr>
            <w:tcW w:w="12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3.139 </w:t>
            </w:r>
          </w:p>
        </w:tc>
        <w:tc>
          <w:tcPr>
            <w:tcW w:w="130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color w:val="000000"/>
              </w:rPr>
            </w:pPr>
            <w:r w:rsidRPr="0034219D">
              <w:rPr>
                <w:rFonts w:ascii="Calibri" w:hAnsi="Calibri" w:cs="Calibri"/>
                <w:color w:val="000000"/>
              </w:rPr>
              <w:t xml:space="preserve">        71.109 </w:t>
            </w:r>
          </w:p>
        </w:tc>
      </w:tr>
      <w:tr w:rsidR="0058034F" w:rsidRPr="0034219D" w:rsidTr="006A54BE">
        <w:trPr>
          <w:trHeight w:val="330"/>
        </w:trPr>
        <w:tc>
          <w:tcPr>
            <w:tcW w:w="960" w:type="dxa"/>
            <w:tcBorders>
              <w:top w:val="nil"/>
              <w:left w:val="single" w:sz="8" w:space="0" w:color="auto"/>
              <w:bottom w:val="single" w:sz="8" w:space="0" w:color="auto"/>
              <w:right w:val="single" w:sz="8" w:space="0" w:color="auto"/>
            </w:tcBorders>
            <w:shd w:val="clear" w:color="000000" w:fill="DDEBF7"/>
            <w:noWrap/>
            <w:vAlign w:val="center"/>
            <w:hideMark/>
          </w:tcPr>
          <w:p w:rsidR="0058034F" w:rsidRPr="0034219D" w:rsidRDefault="0058034F" w:rsidP="006A54BE">
            <w:pPr>
              <w:jc w:val="both"/>
              <w:rPr>
                <w:rFonts w:ascii="Calibri" w:hAnsi="Calibri" w:cs="Calibri"/>
                <w:b/>
                <w:bCs/>
                <w:color w:val="000000"/>
              </w:rPr>
            </w:pPr>
            <w:r w:rsidRPr="0034219D">
              <w:rPr>
                <w:rFonts w:ascii="Calibri" w:hAnsi="Calibri" w:cs="Calibri"/>
                <w:b/>
                <w:bCs/>
                <w:color w:val="000000"/>
              </w:rPr>
              <w:t>2025</w:t>
            </w:r>
          </w:p>
        </w:tc>
        <w:tc>
          <w:tcPr>
            <w:tcW w:w="1300" w:type="dxa"/>
            <w:tcBorders>
              <w:top w:val="nil"/>
              <w:left w:val="nil"/>
              <w:bottom w:val="single" w:sz="8" w:space="0" w:color="auto"/>
              <w:right w:val="single" w:sz="8" w:space="0" w:color="auto"/>
            </w:tcBorders>
            <w:shd w:val="clear" w:color="000000" w:fill="DDEBF7"/>
            <w:noWrap/>
            <w:vAlign w:val="center"/>
            <w:hideMark/>
          </w:tcPr>
          <w:p w:rsidR="0058034F" w:rsidRPr="0034219D" w:rsidRDefault="0058034F" w:rsidP="006A54BE">
            <w:pPr>
              <w:jc w:val="both"/>
              <w:rPr>
                <w:rFonts w:ascii="Calibri" w:hAnsi="Calibri" w:cs="Calibri"/>
                <w:b/>
                <w:bCs/>
                <w:color w:val="000000"/>
              </w:rPr>
            </w:pPr>
            <w:r w:rsidRPr="0034219D">
              <w:rPr>
                <w:rFonts w:ascii="Calibri" w:hAnsi="Calibri" w:cs="Calibri"/>
                <w:b/>
                <w:bCs/>
                <w:color w:val="000000"/>
              </w:rPr>
              <w:t>TOPLAM</w:t>
            </w:r>
          </w:p>
        </w:tc>
        <w:tc>
          <w:tcPr>
            <w:tcW w:w="1480" w:type="dxa"/>
            <w:tcBorders>
              <w:top w:val="nil"/>
              <w:left w:val="nil"/>
              <w:bottom w:val="single" w:sz="8" w:space="0" w:color="auto"/>
              <w:right w:val="single" w:sz="8" w:space="0" w:color="auto"/>
            </w:tcBorders>
            <w:shd w:val="clear" w:color="000000" w:fill="DDEBF7"/>
            <w:vAlign w:val="center"/>
            <w:hideMark/>
          </w:tcPr>
          <w:p w:rsidR="0058034F" w:rsidRPr="0034219D" w:rsidRDefault="0058034F" w:rsidP="006A54BE">
            <w:pPr>
              <w:jc w:val="right"/>
              <w:rPr>
                <w:rFonts w:ascii="Calibri" w:hAnsi="Calibri" w:cs="Calibri"/>
                <w:b/>
                <w:bCs/>
                <w:color w:val="000000"/>
              </w:rPr>
            </w:pPr>
            <w:r w:rsidRPr="0034219D">
              <w:rPr>
                <w:rFonts w:ascii="Calibri" w:hAnsi="Calibri" w:cs="Calibri"/>
                <w:b/>
                <w:bCs/>
                <w:color w:val="000000"/>
              </w:rPr>
              <w:t>3.276.368</w:t>
            </w:r>
          </w:p>
        </w:tc>
        <w:tc>
          <w:tcPr>
            <w:tcW w:w="1580" w:type="dxa"/>
            <w:tcBorders>
              <w:top w:val="nil"/>
              <w:left w:val="nil"/>
              <w:bottom w:val="single" w:sz="8" w:space="0" w:color="auto"/>
              <w:right w:val="single" w:sz="8" w:space="0" w:color="auto"/>
            </w:tcBorders>
            <w:shd w:val="clear" w:color="000000" w:fill="DDEBF7"/>
            <w:vAlign w:val="center"/>
            <w:hideMark/>
          </w:tcPr>
          <w:p w:rsidR="0058034F" w:rsidRPr="0034219D" w:rsidRDefault="0058034F" w:rsidP="006A54BE">
            <w:pPr>
              <w:jc w:val="right"/>
              <w:rPr>
                <w:rFonts w:ascii="Calibri" w:hAnsi="Calibri" w:cs="Calibri"/>
                <w:b/>
                <w:bCs/>
                <w:color w:val="000000"/>
              </w:rPr>
            </w:pPr>
            <w:r w:rsidRPr="0034219D">
              <w:rPr>
                <w:rFonts w:ascii="Calibri" w:hAnsi="Calibri" w:cs="Calibri"/>
                <w:b/>
                <w:bCs/>
                <w:color w:val="000000"/>
              </w:rPr>
              <w:t>761.408</w:t>
            </w:r>
          </w:p>
        </w:tc>
        <w:tc>
          <w:tcPr>
            <w:tcW w:w="1720" w:type="dxa"/>
            <w:tcBorders>
              <w:top w:val="nil"/>
              <w:left w:val="nil"/>
              <w:bottom w:val="single" w:sz="8" w:space="0" w:color="auto"/>
              <w:right w:val="single" w:sz="8" w:space="0" w:color="auto"/>
            </w:tcBorders>
            <w:shd w:val="clear" w:color="000000" w:fill="DDEBF7"/>
            <w:vAlign w:val="center"/>
            <w:hideMark/>
          </w:tcPr>
          <w:p w:rsidR="0058034F" w:rsidRPr="0034219D" w:rsidRDefault="0058034F" w:rsidP="006A54BE">
            <w:pPr>
              <w:jc w:val="right"/>
              <w:rPr>
                <w:rFonts w:ascii="Calibri" w:hAnsi="Calibri" w:cs="Calibri"/>
                <w:b/>
                <w:bCs/>
                <w:color w:val="000000"/>
              </w:rPr>
            </w:pPr>
            <w:r w:rsidRPr="0034219D">
              <w:rPr>
                <w:rFonts w:ascii="Calibri" w:hAnsi="Calibri" w:cs="Calibri"/>
                <w:b/>
                <w:bCs/>
                <w:color w:val="000000"/>
              </w:rPr>
              <w:t>1.184.037</w:t>
            </w:r>
          </w:p>
        </w:tc>
        <w:tc>
          <w:tcPr>
            <w:tcW w:w="1280" w:type="dxa"/>
            <w:tcBorders>
              <w:top w:val="nil"/>
              <w:left w:val="nil"/>
              <w:bottom w:val="single" w:sz="8" w:space="0" w:color="auto"/>
              <w:right w:val="single" w:sz="8" w:space="0" w:color="auto"/>
            </w:tcBorders>
            <w:shd w:val="clear" w:color="000000" w:fill="DDEBF7"/>
            <w:vAlign w:val="center"/>
            <w:hideMark/>
          </w:tcPr>
          <w:p w:rsidR="0058034F" w:rsidRPr="0034219D" w:rsidRDefault="0058034F" w:rsidP="006A54BE">
            <w:pPr>
              <w:jc w:val="right"/>
              <w:rPr>
                <w:rFonts w:ascii="Calibri" w:hAnsi="Calibri" w:cs="Calibri"/>
                <w:b/>
                <w:bCs/>
                <w:color w:val="000000"/>
              </w:rPr>
            </w:pPr>
            <w:r w:rsidRPr="0034219D">
              <w:rPr>
                <w:rFonts w:ascii="Calibri" w:hAnsi="Calibri" w:cs="Calibri"/>
                <w:b/>
                <w:bCs/>
                <w:color w:val="000000"/>
              </w:rPr>
              <w:t>301.515</w:t>
            </w:r>
          </w:p>
        </w:tc>
        <w:tc>
          <w:tcPr>
            <w:tcW w:w="1300" w:type="dxa"/>
            <w:tcBorders>
              <w:top w:val="nil"/>
              <w:left w:val="nil"/>
              <w:bottom w:val="single" w:sz="8" w:space="0" w:color="auto"/>
              <w:right w:val="single" w:sz="8" w:space="0" w:color="auto"/>
            </w:tcBorders>
            <w:shd w:val="clear" w:color="000000" w:fill="DDEBF7"/>
            <w:vAlign w:val="center"/>
            <w:hideMark/>
          </w:tcPr>
          <w:p w:rsidR="0058034F" w:rsidRPr="0034219D" w:rsidRDefault="0058034F" w:rsidP="006A54BE">
            <w:pPr>
              <w:jc w:val="right"/>
              <w:rPr>
                <w:rFonts w:ascii="Calibri" w:hAnsi="Calibri" w:cs="Calibri"/>
                <w:b/>
                <w:bCs/>
                <w:color w:val="000000"/>
              </w:rPr>
            </w:pPr>
            <w:r w:rsidRPr="0034219D">
              <w:rPr>
                <w:rFonts w:ascii="Calibri" w:hAnsi="Calibri" w:cs="Calibri"/>
                <w:b/>
                <w:bCs/>
                <w:color w:val="000000"/>
              </w:rPr>
              <w:t>3.609.928</w:t>
            </w:r>
          </w:p>
        </w:tc>
      </w:tr>
      <w:tr w:rsidR="0058034F" w:rsidRPr="0034219D" w:rsidTr="006A54BE">
        <w:trPr>
          <w:trHeight w:val="330"/>
        </w:trPr>
        <w:tc>
          <w:tcPr>
            <w:tcW w:w="960" w:type="dxa"/>
            <w:tcBorders>
              <w:top w:val="nil"/>
              <w:left w:val="nil"/>
              <w:bottom w:val="single" w:sz="8" w:space="0" w:color="auto"/>
              <w:right w:val="nil"/>
            </w:tcBorders>
            <w:shd w:val="clear" w:color="auto" w:fill="auto"/>
            <w:noWrap/>
            <w:vAlign w:val="center"/>
            <w:hideMark/>
          </w:tcPr>
          <w:p w:rsidR="0058034F" w:rsidRPr="0034219D" w:rsidRDefault="0058034F" w:rsidP="006A54BE">
            <w:pPr>
              <w:jc w:val="both"/>
              <w:rPr>
                <w:rFonts w:ascii="Calibri" w:hAnsi="Calibri" w:cs="Calibri"/>
                <w:b/>
                <w:bCs/>
                <w:color w:val="000000"/>
              </w:rPr>
            </w:pPr>
            <w:r w:rsidRPr="0034219D">
              <w:rPr>
                <w:rFonts w:ascii="Calibri" w:hAnsi="Calibri" w:cs="Calibri"/>
                <w:b/>
                <w:bCs/>
                <w:color w:val="000000"/>
              </w:rPr>
              <w:t> </w:t>
            </w:r>
          </w:p>
        </w:tc>
        <w:tc>
          <w:tcPr>
            <w:tcW w:w="1300" w:type="dxa"/>
            <w:tcBorders>
              <w:top w:val="nil"/>
              <w:left w:val="nil"/>
              <w:bottom w:val="single" w:sz="8" w:space="0" w:color="auto"/>
              <w:right w:val="nil"/>
            </w:tcBorders>
            <w:shd w:val="clear" w:color="auto" w:fill="auto"/>
            <w:noWrap/>
            <w:vAlign w:val="center"/>
            <w:hideMark/>
          </w:tcPr>
          <w:p w:rsidR="0058034F" w:rsidRPr="0034219D" w:rsidRDefault="0058034F" w:rsidP="006A54BE">
            <w:pPr>
              <w:jc w:val="both"/>
              <w:rPr>
                <w:rFonts w:ascii="Calibri" w:hAnsi="Calibri" w:cs="Calibri"/>
                <w:b/>
                <w:bCs/>
                <w:color w:val="000000"/>
              </w:rPr>
            </w:pPr>
            <w:r w:rsidRPr="0034219D">
              <w:rPr>
                <w:rFonts w:ascii="Calibri" w:hAnsi="Calibri" w:cs="Calibri"/>
                <w:b/>
                <w:bCs/>
                <w:color w:val="000000"/>
              </w:rPr>
              <w:t> </w:t>
            </w:r>
          </w:p>
        </w:tc>
        <w:tc>
          <w:tcPr>
            <w:tcW w:w="1480" w:type="dxa"/>
            <w:tcBorders>
              <w:top w:val="nil"/>
              <w:left w:val="nil"/>
              <w:bottom w:val="single" w:sz="8" w:space="0" w:color="auto"/>
              <w:right w:val="nil"/>
            </w:tcBorders>
            <w:shd w:val="clear" w:color="auto" w:fill="auto"/>
            <w:vAlign w:val="center"/>
            <w:hideMark/>
          </w:tcPr>
          <w:p w:rsidR="0058034F" w:rsidRPr="0034219D" w:rsidRDefault="0058034F" w:rsidP="006A54BE">
            <w:pPr>
              <w:jc w:val="both"/>
              <w:rPr>
                <w:rFonts w:ascii="Calibri" w:hAnsi="Calibri" w:cs="Calibri"/>
                <w:b/>
                <w:bCs/>
                <w:color w:val="FF0000"/>
              </w:rPr>
            </w:pPr>
            <w:r w:rsidRPr="0034219D">
              <w:rPr>
                <w:rFonts w:ascii="Calibri" w:hAnsi="Calibri" w:cs="Calibri"/>
                <w:b/>
                <w:bCs/>
                <w:color w:val="FF0000"/>
              </w:rPr>
              <w:t> </w:t>
            </w:r>
          </w:p>
        </w:tc>
        <w:tc>
          <w:tcPr>
            <w:tcW w:w="1580" w:type="dxa"/>
            <w:tcBorders>
              <w:top w:val="nil"/>
              <w:left w:val="nil"/>
              <w:bottom w:val="nil"/>
              <w:right w:val="nil"/>
            </w:tcBorders>
            <w:shd w:val="clear" w:color="auto" w:fill="auto"/>
            <w:vAlign w:val="center"/>
            <w:hideMark/>
          </w:tcPr>
          <w:p w:rsidR="0058034F" w:rsidRPr="0034219D" w:rsidRDefault="0058034F" w:rsidP="006A54BE">
            <w:pPr>
              <w:jc w:val="both"/>
              <w:rPr>
                <w:rFonts w:ascii="Calibri" w:hAnsi="Calibri" w:cs="Calibri"/>
                <w:b/>
                <w:bCs/>
                <w:color w:val="FF0000"/>
              </w:rPr>
            </w:pPr>
          </w:p>
        </w:tc>
        <w:tc>
          <w:tcPr>
            <w:tcW w:w="1720" w:type="dxa"/>
            <w:tcBorders>
              <w:top w:val="nil"/>
              <w:left w:val="nil"/>
              <w:bottom w:val="nil"/>
              <w:right w:val="nil"/>
            </w:tcBorders>
            <w:shd w:val="clear" w:color="auto" w:fill="auto"/>
            <w:noWrap/>
            <w:vAlign w:val="bottom"/>
            <w:hideMark/>
          </w:tcPr>
          <w:p w:rsidR="0058034F" w:rsidRPr="0034219D" w:rsidRDefault="0058034F" w:rsidP="006A54BE">
            <w:pPr>
              <w:rPr>
                <w:sz w:val="20"/>
                <w:szCs w:val="20"/>
              </w:rPr>
            </w:pPr>
          </w:p>
        </w:tc>
        <w:tc>
          <w:tcPr>
            <w:tcW w:w="1280" w:type="dxa"/>
            <w:tcBorders>
              <w:top w:val="nil"/>
              <w:left w:val="nil"/>
              <w:bottom w:val="nil"/>
              <w:right w:val="nil"/>
            </w:tcBorders>
            <w:shd w:val="clear" w:color="auto" w:fill="auto"/>
            <w:noWrap/>
            <w:vAlign w:val="bottom"/>
            <w:hideMark/>
          </w:tcPr>
          <w:p w:rsidR="0058034F" w:rsidRPr="0034219D" w:rsidRDefault="0058034F" w:rsidP="006A54BE">
            <w:pPr>
              <w:rPr>
                <w:sz w:val="20"/>
                <w:szCs w:val="20"/>
              </w:rPr>
            </w:pPr>
          </w:p>
        </w:tc>
        <w:tc>
          <w:tcPr>
            <w:tcW w:w="1300" w:type="dxa"/>
            <w:tcBorders>
              <w:top w:val="nil"/>
              <w:left w:val="nil"/>
              <w:bottom w:val="nil"/>
              <w:right w:val="nil"/>
            </w:tcBorders>
            <w:shd w:val="clear" w:color="auto" w:fill="auto"/>
            <w:noWrap/>
            <w:vAlign w:val="bottom"/>
            <w:hideMark/>
          </w:tcPr>
          <w:p w:rsidR="0058034F" w:rsidRPr="0034219D" w:rsidRDefault="0058034F" w:rsidP="006A54BE">
            <w:pPr>
              <w:rPr>
                <w:sz w:val="20"/>
                <w:szCs w:val="20"/>
              </w:rPr>
            </w:pPr>
          </w:p>
        </w:tc>
      </w:tr>
      <w:tr w:rsidR="0058034F" w:rsidRPr="0034219D" w:rsidTr="006A54BE">
        <w:trPr>
          <w:trHeight w:val="330"/>
        </w:trPr>
        <w:tc>
          <w:tcPr>
            <w:tcW w:w="22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8034F" w:rsidRPr="0034219D" w:rsidRDefault="0058034F" w:rsidP="006A54BE">
            <w:pPr>
              <w:jc w:val="both"/>
              <w:rPr>
                <w:rFonts w:ascii="Calibri" w:hAnsi="Calibri" w:cs="Calibri"/>
                <w:b/>
                <w:bCs/>
                <w:color w:val="000000"/>
              </w:rPr>
            </w:pPr>
            <w:r w:rsidRPr="0034219D">
              <w:rPr>
                <w:rFonts w:ascii="Calibri" w:hAnsi="Calibri" w:cs="Calibri"/>
                <w:b/>
                <w:bCs/>
                <w:color w:val="000000"/>
              </w:rPr>
              <w:t>GENEL TOPLAM</w:t>
            </w:r>
          </w:p>
        </w:tc>
        <w:tc>
          <w:tcPr>
            <w:tcW w:w="1480" w:type="dxa"/>
            <w:tcBorders>
              <w:top w:val="nil"/>
              <w:left w:val="nil"/>
              <w:bottom w:val="single" w:sz="8" w:space="0" w:color="auto"/>
              <w:right w:val="single" w:sz="8" w:space="0" w:color="auto"/>
            </w:tcBorders>
            <w:shd w:val="clear" w:color="auto" w:fill="auto"/>
            <w:vAlign w:val="center"/>
            <w:hideMark/>
          </w:tcPr>
          <w:p w:rsidR="0058034F" w:rsidRPr="0034219D" w:rsidRDefault="0058034F" w:rsidP="006A54BE">
            <w:pPr>
              <w:jc w:val="right"/>
              <w:rPr>
                <w:rFonts w:ascii="Calibri" w:hAnsi="Calibri" w:cs="Calibri"/>
                <w:b/>
                <w:bCs/>
                <w:color w:val="000000"/>
              </w:rPr>
            </w:pPr>
            <w:r w:rsidRPr="0034219D">
              <w:rPr>
                <w:rFonts w:ascii="Calibri" w:hAnsi="Calibri" w:cs="Calibri"/>
                <w:b/>
                <w:bCs/>
                <w:color w:val="000000"/>
              </w:rPr>
              <w:t>9.133.256</w:t>
            </w:r>
          </w:p>
        </w:tc>
        <w:tc>
          <w:tcPr>
            <w:tcW w:w="1580" w:type="dxa"/>
            <w:tcBorders>
              <w:top w:val="nil"/>
              <w:left w:val="nil"/>
              <w:bottom w:val="nil"/>
              <w:right w:val="nil"/>
            </w:tcBorders>
            <w:shd w:val="clear" w:color="auto" w:fill="auto"/>
            <w:vAlign w:val="center"/>
            <w:hideMark/>
          </w:tcPr>
          <w:p w:rsidR="0058034F" w:rsidRPr="0034219D" w:rsidRDefault="0058034F" w:rsidP="006A54BE">
            <w:pPr>
              <w:jc w:val="right"/>
              <w:rPr>
                <w:rFonts w:ascii="Calibri" w:hAnsi="Calibri" w:cs="Calibri"/>
                <w:b/>
                <w:bCs/>
                <w:color w:val="000000"/>
              </w:rPr>
            </w:pPr>
          </w:p>
        </w:tc>
        <w:tc>
          <w:tcPr>
            <w:tcW w:w="1720" w:type="dxa"/>
            <w:tcBorders>
              <w:top w:val="nil"/>
              <w:left w:val="nil"/>
              <w:bottom w:val="nil"/>
              <w:right w:val="nil"/>
            </w:tcBorders>
            <w:shd w:val="clear" w:color="auto" w:fill="auto"/>
            <w:noWrap/>
            <w:vAlign w:val="bottom"/>
            <w:hideMark/>
          </w:tcPr>
          <w:p w:rsidR="0058034F" w:rsidRPr="0034219D" w:rsidRDefault="0058034F" w:rsidP="006A54BE">
            <w:pPr>
              <w:rPr>
                <w:sz w:val="20"/>
                <w:szCs w:val="20"/>
              </w:rPr>
            </w:pPr>
          </w:p>
        </w:tc>
        <w:tc>
          <w:tcPr>
            <w:tcW w:w="1280" w:type="dxa"/>
            <w:tcBorders>
              <w:top w:val="nil"/>
              <w:left w:val="nil"/>
              <w:bottom w:val="nil"/>
              <w:right w:val="nil"/>
            </w:tcBorders>
            <w:shd w:val="clear" w:color="auto" w:fill="auto"/>
            <w:noWrap/>
            <w:vAlign w:val="bottom"/>
            <w:hideMark/>
          </w:tcPr>
          <w:p w:rsidR="0058034F" w:rsidRPr="0034219D" w:rsidRDefault="0058034F" w:rsidP="006A54BE">
            <w:pPr>
              <w:rPr>
                <w:sz w:val="20"/>
                <w:szCs w:val="20"/>
              </w:rPr>
            </w:pPr>
          </w:p>
        </w:tc>
        <w:tc>
          <w:tcPr>
            <w:tcW w:w="1300" w:type="dxa"/>
            <w:tcBorders>
              <w:top w:val="nil"/>
              <w:left w:val="nil"/>
              <w:bottom w:val="nil"/>
              <w:right w:val="nil"/>
            </w:tcBorders>
            <w:shd w:val="clear" w:color="auto" w:fill="auto"/>
            <w:noWrap/>
            <w:vAlign w:val="bottom"/>
            <w:hideMark/>
          </w:tcPr>
          <w:p w:rsidR="0058034F" w:rsidRPr="0034219D" w:rsidRDefault="0058034F" w:rsidP="006A54BE">
            <w:pPr>
              <w:rPr>
                <w:sz w:val="20"/>
                <w:szCs w:val="20"/>
              </w:rPr>
            </w:pPr>
          </w:p>
        </w:tc>
      </w:tr>
      <w:tr w:rsidR="0058034F" w:rsidRPr="0034219D" w:rsidTr="006A54BE">
        <w:trPr>
          <w:trHeight w:val="315"/>
        </w:trPr>
        <w:tc>
          <w:tcPr>
            <w:tcW w:w="960" w:type="dxa"/>
            <w:tcBorders>
              <w:top w:val="nil"/>
              <w:left w:val="nil"/>
              <w:bottom w:val="nil"/>
              <w:right w:val="nil"/>
            </w:tcBorders>
            <w:shd w:val="clear" w:color="auto" w:fill="auto"/>
            <w:noWrap/>
            <w:vAlign w:val="bottom"/>
            <w:hideMark/>
          </w:tcPr>
          <w:p w:rsidR="0058034F" w:rsidRPr="0034219D" w:rsidRDefault="0058034F" w:rsidP="006A54BE">
            <w:pPr>
              <w:rPr>
                <w:sz w:val="20"/>
                <w:szCs w:val="20"/>
              </w:rPr>
            </w:pPr>
          </w:p>
        </w:tc>
        <w:tc>
          <w:tcPr>
            <w:tcW w:w="1300" w:type="dxa"/>
            <w:tcBorders>
              <w:top w:val="nil"/>
              <w:left w:val="nil"/>
              <w:bottom w:val="nil"/>
              <w:right w:val="nil"/>
            </w:tcBorders>
            <w:shd w:val="clear" w:color="auto" w:fill="auto"/>
            <w:noWrap/>
            <w:vAlign w:val="bottom"/>
            <w:hideMark/>
          </w:tcPr>
          <w:p w:rsidR="0058034F" w:rsidRPr="0034219D" w:rsidRDefault="0058034F" w:rsidP="006A54BE">
            <w:pPr>
              <w:rPr>
                <w:sz w:val="20"/>
                <w:szCs w:val="20"/>
              </w:rPr>
            </w:pPr>
          </w:p>
        </w:tc>
        <w:tc>
          <w:tcPr>
            <w:tcW w:w="1480" w:type="dxa"/>
            <w:tcBorders>
              <w:top w:val="nil"/>
              <w:left w:val="nil"/>
              <w:bottom w:val="nil"/>
              <w:right w:val="nil"/>
            </w:tcBorders>
            <w:shd w:val="clear" w:color="auto" w:fill="auto"/>
            <w:vAlign w:val="center"/>
            <w:hideMark/>
          </w:tcPr>
          <w:p w:rsidR="0058034F" w:rsidRPr="0034219D" w:rsidRDefault="0058034F" w:rsidP="006A54BE">
            <w:pPr>
              <w:rPr>
                <w:sz w:val="20"/>
                <w:szCs w:val="20"/>
              </w:rPr>
            </w:pPr>
          </w:p>
        </w:tc>
        <w:tc>
          <w:tcPr>
            <w:tcW w:w="1580" w:type="dxa"/>
            <w:tcBorders>
              <w:top w:val="nil"/>
              <w:left w:val="nil"/>
              <w:bottom w:val="nil"/>
              <w:right w:val="nil"/>
            </w:tcBorders>
            <w:shd w:val="clear" w:color="auto" w:fill="auto"/>
            <w:vAlign w:val="center"/>
            <w:hideMark/>
          </w:tcPr>
          <w:p w:rsidR="0058034F" w:rsidRPr="0034219D" w:rsidRDefault="0058034F" w:rsidP="006A54BE">
            <w:pPr>
              <w:rPr>
                <w:sz w:val="20"/>
                <w:szCs w:val="20"/>
              </w:rPr>
            </w:pPr>
          </w:p>
        </w:tc>
        <w:tc>
          <w:tcPr>
            <w:tcW w:w="1720" w:type="dxa"/>
            <w:tcBorders>
              <w:top w:val="nil"/>
              <w:left w:val="nil"/>
              <w:bottom w:val="nil"/>
              <w:right w:val="nil"/>
            </w:tcBorders>
            <w:shd w:val="clear" w:color="auto" w:fill="auto"/>
            <w:noWrap/>
            <w:vAlign w:val="bottom"/>
            <w:hideMark/>
          </w:tcPr>
          <w:p w:rsidR="0058034F" w:rsidRPr="0034219D" w:rsidRDefault="0058034F" w:rsidP="006A54BE">
            <w:pPr>
              <w:rPr>
                <w:sz w:val="20"/>
                <w:szCs w:val="20"/>
              </w:rPr>
            </w:pPr>
          </w:p>
        </w:tc>
        <w:tc>
          <w:tcPr>
            <w:tcW w:w="1280" w:type="dxa"/>
            <w:tcBorders>
              <w:top w:val="nil"/>
              <w:left w:val="nil"/>
              <w:bottom w:val="nil"/>
              <w:right w:val="nil"/>
            </w:tcBorders>
            <w:shd w:val="clear" w:color="auto" w:fill="auto"/>
            <w:noWrap/>
            <w:vAlign w:val="bottom"/>
            <w:hideMark/>
          </w:tcPr>
          <w:p w:rsidR="0058034F" w:rsidRPr="0034219D" w:rsidRDefault="0058034F" w:rsidP="006A54BE">
            <w:pPr>
              <w:rPr>
                <w:sz w:val="20"/>
                <w:szCs w:val="20"/>
              </w:rPr>
            </w:pPr>
          </w:p>
        </w:tc>
        <w:tc>
          <w:tcPr>
            <w:tcW w:w="1300" w:type="dxa"/>
            <w:tcBorders>
              <w:top w:val="nil"/>
              <w:left w:val="nil"/>
              <w:bottom w:val="nil"/>
              <w:right w:val="nil"/>
            </w:tcBorders>
            <w:shd w:val="clear" w:color="auto" w:fill="auto"/>
            <w:noWrap/>
            <w:vAlign w:val="bottom"/>
            <w:hideMark/>
          </w:tcPr>
          <w:p w:rsidR="0058034F" w:rsidRPr="0034219D" w:rsidRDefault="0058034F" w:rsidP="006A54BE">
            <w:pPr>
              <w:rPr>
                <w:sz w:val="20"/>
                <w:szCs w:val="20"/>
              </w:rPr>
            </w:pPr>
          </w:p>
        </w:tc>
      </w:tr>
      <w:tr w:rsidR="0058034F" w:rsidRPr="0034219D" w:rsidTr="006A54BE">
        <w:trPr>
          <w:trHeight w:val="330"/>
        </w:trPr>
        <w:tc>
          <w:tcPr>
            <w:tcW w:w="2260"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58034F" w:rsidRPr="0034219D" w:rsidRDefault="0058034F" w:rsidP="006A54BE">
            <w:pPr>
              <w:jc w:val="both"/>
              <w:rPr>
                <w:rFonts w:ascii="Calibri" w:hAnsi="Calibri" w:cs="Calibri"/>
                <w:b/>
                <w:bCs/>
                <w:color w:val="000000"/>
              </w:rPr>
            </w:pPr>
            <w:r w:rsidRPr="0034219D">
              <w:rPr>
                <w:rFonts w:ascii="Calibri" w:hAnsi="Calibri" w:cs="Calibri"/>
                <w:b/>
                <w:bCs/>
                <w:color w:val="000000"/>
              </w:rPr>
              <w:t>SÖZLEŞME TOPLAMI</w:t>
            </w:r>
          </w:p>
        </w:tc>
        <w:tc>
          <w:tcPr>
            <w:tcW w:w="1480" w:type="dxa"/>
            <w:tcBorders>
              <w:top w:val="single" w:sz="8" w:space="0" w:color="auto"/>
              <w:left w:val="nil"/>
              <w:bottom w:val="single" w:sz="8" w:space="0" w:color="auto"/>
              <w:right w:val="single" w:sz="8" w:space="0" w:color="auto"/>
            </w:tcBorders>
            <w:shd w:val="clear" w:color="000000" w:fill="DDEBF7"/>
            <w:noWrap/>
            <w:vAlign w:val="center"/>
            <w:hideMark/>
          </w:tcPr>
          <w:p w:rsidR="0058034F" w:rsidRPr="0034219D" w:rsidRDefault="0058034F" w:rsidP="006A54BE">
            <w:pPr>
              <w:jc w:val="right"/>
              <w:rPr>
                <w:rFonts w:ascii="Calibri" w:hAnsi="Calibri" w:cs="Calibri"/>
                <w:b/>
                <w:bCs/>
                <w:color w:val="000000"/>
              </w:rPr>
            </w:pPr>
            <w:r w:rsidRPr="0034219D">
              <w:rPr>
                <w:rFonts w:ascii="Calibri" w:hAnsi="Calibri" w:cs="Calibri"/>
                <w:b/>
                <w:bCs/>
                <w:color w:val="000000"/>
              </w:rPr>
              <w:t>9.133.256</w:t>
            </w:r>
          </w:p>
        </w:tc>
        <w:tc>
          <w:tcPr>
            <w:tcW w:w="1580" w:type="dxa"/>
            <w:tcBorders>
              <w:top w:val="nil"/>
              <w:left w:val="nil"/>
              <w:bottom w:val="nil"/>
              <w:right w:val="nil"/>
            </w:tcBorders>
            <w:shd w:val="clear" w:color="auto" w:fill="auto"/>
            <w:vAlign w:val="center"/>
            <w:hideMark/>
          </w:tcPr>
          <w:p w:rsidR="0058034F" w:rsidRPr="0034219D" w:rsidRDefault="0058034F" w:rsidP="006A54BE">
            <w:pPr>
              <w:jc w:val="right"/>
              <w:rPr>
                <w:rFonts w:ascii="Calibri" w:hAnsi="Calibri" w:cs="Calibri"/>
                <w:b/>
                <w:bCs/>
                <w:color w:val="000000"/>
              </w:rPr>
            </w:pPr>
          </w:p>
        </w:tc>
        <w:tc>
          <w:tcPr>
            <w:tcW w:w="1720" w:type="dxa"/>
            <w:tcBorders>
              <w:top w:val="nil"/>
              <w:left w:val="nil"/>
              <w:bottom w:val="nil"/>
              <w:right w:val="nil"/>
            </w:tcBorders>
            <w:shd w:val="clear" w:color="auto" w:fill="auto"/>
            <w:noWrap/>
            <w:vAlign w:val="bottom"/>
            <w:hideMark/>
          </w:tcPr>
          <w:p w:rsidR="0058034F" w:rsidRPr="0034219D" w:rsidRDefault="0058034F" w:rsidP="006A54BE">
            <w:pPr>
              <w:rPr>
                <w:sz w:val="20"/>
                <w:szCs w:val="20"/>
              </w:rPr>
            </w:pPr>
          </w:p>
        </w:tc>
        <w:tc>
          <w:tcPr>
            <w:tcW w:w="1280" w:type="dxa"/>
            <w:tcBorders>
              <w:top w:val="nil"/>
              <w:left w:val="nil"/>
              <w:bottom w:val="nil"/>
              <w:right w:val="nil"/>
            </w:tcBorders>
            <w:shd w:val="clear" w:color="auto" w:fill="auto"/>
            <w:noWrap/>
            <w:vAlign w:val="bottom"/>
            <w:hideMark/>
          </w:tcPr>
          <w:p w:rsidR="0058034F" w:rsidRPr="0034219D" w:rsidRDefault="0058034F" w:rsidP="006A54BE">
            <w:pPr>
              <w:rPr>
                <w:sz w:val="20"/>
                <w:szCs w:val="20"/>
              </w:rPr>
            </w:pPr>
          </w:p>
        </w:tc>
        <w:tc>
          <w:tcPr>
            <w:tcW w:w="1300" w:type="dxa"/>
            <w:tcBorders>
              <w:top w:val="nil"/>
              <w:left w:val="nil"/>
              <w:bottom w:val="nil"/>
              <w:right w:val="nil"/>
            </w:tcBorders>
            <w:shd w:val="clear" w:color="auto" w:fill="auto"/>
            <w:noWrap/>
            <w:vAlign w:val="bottom"/>
            <w:hideMark/>
          </w:tcPr>
          <w:p w:rsidR="0058034F" w:rsidRPr="0034219D" w:rsidRDefault="0058034F" w:rsidP="006A54BE">
            <w:pPr>
              <w:rPr>
                <w:sz w:val="20"/>
                <w:szCs w:val="20"/>
              </w:rPr>
            </w:pPr>
          </w:p>
        </w:tc>
      </w:tr>
    </w:tbl>
    <w:bookmarkStart w:id="25" w:name="_GoBack"/>
    <w:bookmarkEnd w:id="25"/>
    <w:p w:rsidR="00F01261" w:rsidRDefault="00564980" w:rsidP="00F31F63">
      <w:pPr>
        <w:snapToGrid w:val="0"/>
        <w:jc w:val="both"/>
        <w:rPr>
          <w:sz w:val="20"/>
          <w:szCs w:val="20"/>
        </w:rPr>
      </w:pPr>
      <w:r>
        <w:fldChar w:fldCharType="begin"/>
      </w:r>
      <w:r>
        <w:instrText xml:space="preserve"> LINK </w:instrText>
      </w:r>
      <w:r w:rsidR="00F01261">
        <w:instrText xml:space="preserve">Excel.Sheet.12 "C:\\Users\\palce001\\Documents\\CNG\\2022-2026 CNG Tüketim_Rev 1.xlsx" "ihale_Baklan dahil!R1C1:R20C8" </w:instrText>
      </w:r>
      <w:r>
        <w:instrText xml:space="preserve">\a \f 4 \h  \* MERGEFORMAT </w:instrText>
      </w:r>
      <w:r>
        <w:fldChar w:fldCharType="separate"/>
      </w:r>
    </w:p>
    <w:p w:rsidR="00F31F63" w:rsidRDefault="00564980" w:rsidP="00F31F63">
      <w:pPr>
        <w:snapToGrid w:val="0"/>
        <w:jc w:val="both"/>
        <w:rPr>
          <w:rFonts w:ascii="Cambria" w:hAnsi="Cambria"/>
        </w:rPr>
      </w:pPr>
      <w:r>
        <w:rPr>
          <w:rFonts w:ascii="Cambria" w:hAnsi="Cambria"/>
        </w:rPr>
        <w:fldChar w:fldCharType="end"/>
      </w:r>
    </w:p>
    <w:p w:rsidR="00F31F63" w:rsidRDefault="00F31F63" w:rsidP="00F31F63">
      <w:pPr>
        <w:snapToGrid w:val="0"/>
        <w:jc w:val="both"/>
        <w:rPr>
          <w:rFonts w:ascii="Cambria" w:hAnsi="Cambria"/>
        </w:rPr>
      </w:pPr>
    </w:p>
    <w:p w:rsidR="00DB642C" w:rsidRDefault="00F31F63" w:rsidP="00F5676F">
      <w:pPr>
        <w:snapToGrid w:val="0"/>
        <w:jc w:val="both"/>
        <w:rPr>
          <w:rFonts w:ascii="Cambria" w:hAnsi="Cambria"/>
        </w:rPr>
        <w:sectPr w:rsidR="00DB642C" w:rsidSect="00F31F63">
          <w:type w:val="continuous"/>
          <w:pgSz w:w="11906" w:h="16838" w:code="9"/>
          <w:pgMar w:top="1418" w:right="1418" w:bottom="1418" w:left="1418" w:header="709" w:footer="709" w:gutter="0"/>
          <w:cols w:space="708"/>
          <w:titlePg/>
          <w:docGrid w:linePitch="360"/>
        </w:sectPr>
      </w:pPr>
      <w:r>
        <w:rPr>
          <w:rFonts w:ascii="Cambria" w:hAnsi="Cambria"/>
        </w:rPr>
        <w:t xml:space="preserve">CNG Toplam Alım Miktarı </w:t>
      </w:r>
      <w:r w:rsidR="003B6139">
        <w:rPr>
          <w:rFonts w:ascii="Cambria" w:hAnsi="Cambria"/>
          <w:b/>
        </w:rPr>
        <w:t>9.133.256</w:t>
      </w:r>
      <w:r w:rsidR="00500804">
        <w:rPr>
          <w:rFonts w:ascii="Cambria" w:hAnsi="Cambria"/>
          <w:b/>
        </w:rPr>
        <w:t xml:space="preserve"> </w:t>
      </w:r>
      <w:r w:rsidRPr="00BB0ADA">
        <w:rPr>
          <w:rFonts w:ascii="Cambria" w:hAnsi="Cambria"/>
          <w:b/>
        </w:rPr>
        <w:t>Sm</w:t>
      </w:r>
      <w:r w:rsidRPr="00BB0ADA">
        <w:rPr>
          <w:rFonts w:ascii="Cambria" w:hAnsi="Cambria"/>
          <w:b/>
          <w:vertAlign w:val="superscript"/>
        </w:rPr>
        <w:t>3</w:t>
      </w:r>
      <w:r w:rsidR="0092454C">
        <w:rPr>
          <w:rFonts w:ascii="Cambria" w:hAnsi="Cambria"/>
        </w:rPr>
        <w:t xml:space="preserve"> olacaktır.</w:t>
      </w:r>
    </w:p>
    <w:p w:rsidR="00F5676F" w:rsidRPr="00486384" w:rsidRDefault="00F5676F" w:rsidP="00F5676F">
      <w:pPr>
        <w:spacing w:before="120" w:after="120"/>
        <w:jc w:val="both"/>
        <w:rPr>
          <w:rFonts w:ascii="Cambria" w:hAnsi="Cambria"/>
        </w:rPr>
      </w:pPr>
    </w:p>
    <w:p w:rsidR="00435D2C"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r>
        <w:rPr>
          <w:rFonts w:asciiTheme="majorHAnsi" w:hAnsiTheme="majorHAnsi" w:cs="Tahoma"/>
          <w:color w:val="000000"/>
          <w:spacing w:val="-1"/>
          <w:sz w:val="22"/>
          <w:szCs w:val="22"/>
        </w:rPr>
        <w:t>Enerya</w:t>
      </w:r>
      <w:r w:rsidR="000A4032" w:rsidRPr="0081013E">
        <w:rPr>
          <w:rFonts w:asciiTheme="majorHAnsi" w:hAnsiTheme="majorHAnsi" w:cs="Tahoma"/>
          <w:color w:val="000000"/>
          <w:spacing w:val="-1"/>
          <w:sz w:val="22"/>
          <w:szCs w:val="22"/>
        </w:rPr>
        <w:t>’nı</w:t>
      </w:r>
      <w:r w:rsidR="00794048" w:rsidRPr="0081013E">
        <w:rPr>
          <w:rFonts w:asciiTheme="majorHAnsi" w:hAnsiTheme="majorHAnsi" w:cs="Tahoma"/>
          <w:color w:val="000000"/>
          <w:spacing w:val="-1"/>
          <w:sz w:val="22"/>
          <w:szCs w:val="22"/>
        </w:rPr>
        <w:t xml:space="preserve">n Sözleşme Miktarı üzerinde </w:t>
      </w:r>
      <w:r>
        <w:rPr>
          <w:rFonts w:asciiTheme="majorHAnsi" w:hAnsiTheme="majorHAnsi" w:cs="Tahoma"/>
          <w:color w:val="000000"/>
          <w:spacing w:val="-1"/>
          <w:sz w:val="22"/>
          <w:szCs w:val="22"/>
        </w:rPr>
        <w:t>CNG</w:t>
      </w:r>
      <w:r w:rsidR="0003029C">
        <w:rPr>
          <w:rFonts w:asciiTheme="majorHAnsi" w:hAnsiTheme="majorHAnsi" w:cs="Tahoma"/>
          <w:color w:val="000000"/>
          <w:spacing w:val="-1"/>
          <w:sz w:val="22"/>
          <w:szCs w:val="22"/>
        </w:rPr>
        <w:t xml:space="preserve"> </w:t>
      </w:r>
      <w:r>
        <w:rPr>
          <w:rFonts w:asciiTheme="majorHAnsi" w:hAnsiTheme="majorHAnsi" w:cs="Tahoma"/>
          <w:color w:val="000000"/>
          <w:spacing w:val="-1"/>
          <w:sz w:val="22"/>
          <w:szCs w:val="22"/>
        </w:rPr>
        <w:t>ç</w:t>
      </w:r>
      <w:r w:rsidR="00794048" w:rsidRPr="0081013E">
        <w:rPr>
          <w:rFonts w:asciiTheme="majorHAnsi" w:hAnsiTheme="majorHAnsi" w:cs="Tahoma"/>
          <w:color w:val="000000"/>
          <w:spacing w:val="-1"/>
          <w:sz w:val="22"/>
          <w:szCs w:val="22"/>
        </w:rPr>
        <w:t xml:space="preserve">ekişi talep olması durumunda, </w:t>
      </w:r>
      <w:r>
        <w:rPr>
          <w:rFonts w:asciiTheme="majorHAnsi" w:hAnsiTheme="majorHAnsi" w:cs="Tahoma"/>
          <w:color w:val="000000"/>
          <w:spacing w:val="-1"/>
          <w:sz w:val="22"/>
          <w:szCs w:val="22"/>
        </w:rPr>
        <w:t>Yüklenici</w:t>
      </w:r>
      <w:r w:rsidR="00794048" w:rsidRPr="0081013E">
        <w:rPr>
          <w:rFonts w:asciiTheme="majorHAnsi" w:hAnsiTheme="majorHAnsi" w:cs="Tahoma"/>
          <w:color w:val="000000"/>
          <w:spacing w:val="-1"/>
          <w:sz w:val="22"/>
          <w:szCs w:val="22"/>
        </w:rPr>
        <w:t xml:space="preserve"> talebi karşılamak için elinden gelen çabayı gösterecektir. </w:t>
      </w:r>
      <w:r w:rsidR="00435D2C" w:rsidRPr="0081013E">
        <w:rPr>
          <w:rFonts w:asciiTheme="majorHAnsi" w:hAnsiTheme="majorHAnsi" w:cs="Tahoma"/>
          <w:color w:val="000000"/>
          <w:spacing w:val="-1"/>
          <w:sz w:val="22"/>
          <w:szCs w:val="22"/>
        </w:rPr>
        <w:t xml:space="preserve">Bu Sözleşme ile temin edilecek mal/mallar, </w:t>
      </w:r>
      <w:r>
        <w:rPr>
          <w:rFonts w:asciiTheme="majorHAnsi" w:hAnsiTheme="majorHAnsi" w:cs="Tahoma"/>
          <w:color w:val="000000"/>
          <w:spacing w:val="-1"/>
          <w:sz w:val="22"/>
          <w:szCs w:val="22"/>
        </w:rPr>
        <w:t>S</w:t>
      </w:r>
      <w:r w:rsidR="00435D2C" w:rsidRPr="0081013E">
        <w:rPr>
          <w:rFonts w:asciiTheme="majorHAnsi" w:hAnsiTheme="majorHAnsi" w:cs="Tahoma"/>
          <w:color w:val="000000"/>
          <w:spacing w:val="-1"/>
          <w:sz w:val="22"/>
          <w:szCs w:val="22"/>
        </w:rPr>
        <w:t>özleşme ve eklerinde yer alan düzenlemelere uygun teslim edilecektir.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EF27FA"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Kalitesi:</w:t>
      </w:r>
    </w:p>
    <w:p w:rsidR="00EF27FA" w:rsidRDefault="002F2F98"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İşbu Sözleşme uyarınca Yüklenici tarafından Enerya</w:t>
      </w:r>
      <w:r w:rsidR="00392561" w:rsidRPr="0081013E">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ya </w:t>
      </w:r>
      <w:r w:rsidR="00EF27FA" w:rsidRPr="0081013E">
        <w:rPr>
          <w:rFonts w:asciiTheme="majorHAnsi" w:hAnsiTheme="majorHAnsi" w:cs="Tahoma"/>
          <w:color w:val="000000"/>
          <w:spacing w:val="-1"/>
          <w:sz w:val="22"/>
          <w:szCs w:val="22"/>
        </w:rPr>
        <w:t xml:space="preserve">teslim edilecek </w:t>
      </w:r>
      <w:proofErr w:type="spellStart"/>
      <w:r w:rsidR="000F74D0">
        <w:rPr>
          <w:rFonts w:asciiTheme="majorHAnsi" w:hAnsiTheme="majorHAnsi" w:cs="Tahoma"/>
          <w:color w:val="000000"/>
          <w:spacing w:val="-1"/>
          <w:sz w:val="22"/>
          <w:szCs w:val="22"/>
        </w:rPr>
        <w:t>CNG’</w:t>
      </w:r>
      <w:r w:rsidR="00EF27FA" w:rsidRPr="0081013E">
        <w:rPr>
          <w:rFonts w:asciiTheme="majorHAnsi" w:hAnsiTheme="majorHAnsi" w:cs="Tahoma"/>
          <w:color w:val="000000"/>
          <w:spacing w:val="-1"/>
          <w:sz w:val="22"/>
          <w:szCs w:val="22"/>
        </w:rPr>
        <w:t>n</w:t>
      </w:r>
      <w:r w:rsidR="000F74D0">
        <w:rPr>
          <w:rFonts w:asciiTheme="majorHAnsi" w:hAnsiTheme="majorHAnsi" w:cs="Tahoma"/>
          <w:color w:val="000000"/>
          <w:spacing w:val="-1"/>
          <w:sz w:val="22"/>
          <w:szCs w:val="22"/>
        </w:rPr>
        <w:t>in</w:t>
      </w:r>
      <w:proofErr w:type="spellEnd"/>
      <w:r w:rsidR="00EF27FA" w:rsidRPr="0081013E">
        <w:rPr>
          <w:rFonts w:asciiTheme="majorHAnsi" w:hAnsiTheme="majorHAnsi" w:cs="Tahoma"/>
          <w:color w:val="000000"/>
          <w:spacing w:val="-1"/>
          <w:sz w:val="22"/>
          <w:szCs w:val="22"/>
        </w:rPr>
        <w:t xml:space="preserve"> sıcaklığı ve kimyasal kompozisyonu </w:t>
      </w:r>
      <w:proofErr w:type="spellStart"/>
      <w:r w:rsidR="00EF27FA" w:rsidRPr="0081013E">
        <w:rPr>
          <w:rFonts w:asciiTheme="majorHAnsi" w:hAnsiTheme="majorHAnsi" w:cs="Tahoma"/>
          <w:color w:val="000000"/>
          <w:spacing w:val="-1"/>
          <w:sz w:val="22"/>
          <w:szCs w:val="22"/>
        </w:rPr>
        <w:t>ŞİD’e</w:t>
      </w:r>
      <w:proofErr w:type="spellEnd"/>
      <w:r w:rsidR="00EF27FA" w:rsidRPr="0081013E">
        <w:rPr>
          <w:rFonts w:asciiTheme="majorHAnsi" w:hAnsiTheme="majorHAnsi" w:cs="Tahoma"/>
          <w:color w:val="000000"/>
          <w:spacing w:val="-1"/>
          <w:sz w:val="22"/>
          <w:szCs w:val="22"/>
        </w:rPr>
        <w:t xml:space="preserve"> uygun olacaktır.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61120E"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Teslimine İlişkin Hükümler: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proofErr w:type="spellStart"/>
      <w:r w:rsidRPr="0081013E">
        <w:rPr>
          <w:rFonts w:asciiTheme="majorHAnsi" w:hAnsiTheme="majorHAnsi" w:cs="Tahoma"/>
          <w:color w:val="000000"/>
          <w:spacing w:val="-1"/>
          <w:sz w:val="22"/>
          <w:szCs w:val="22"/>
        </w:rPr>
        <w:t>Sözleşme</w:t>
      </w:r>
      <w:r w:rsidR="000F74D0">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w:t>
      </w:r>
      <w:proofErr w:type="spellEnd"/>
      <w:r w:rsidRPr="0081013E">
        <w:rPr>
          <w:rFonts w:asciiTheme="majorHAnsi" w:hAnsiTheme="majorHAnsi" w:cs="Tahoma"/>
          <w:color w:val="000000"/>
          <w:spacing w:val="-1"/>
          <w:sz w:val="22"/>
          <w:szCs w:val="22"/>
        </w:rPr>
        <w:t xml:space="preserve"> belirti</w:t>
      </w:r>
      <w:r w:rsidR="002F2F98" w:rsidRPr="0081013E">
        <w:rPr>
          <w:rFonts w:asciiTheme="majorHAnsi" w:hAnsiTheme="majorHAnsi" w:cs="Tahoma"/>
          <w:color w:val="000000"/>
          <w:spacing w:val="-1"/>
          <w:sz w:val="22"/>
          <w:szCs w:val="22"/>
        </w:rPr>
        <w:t>len hükümler çerçevesinde Enerya</w:t>
      </w:r>
      <w:r w:rsidR="000F74D0">
        <w:rPr>
          <w:rFonts w:asciiTheme="majorHAnsi" w:hAnsiTheme="majorHAnsi" w:cs="Tahoma"/>
          <w:color w:val="000000"/>
          <w:spacing w:val="-1"/>
          <w:sz w:val="22"/>
          <w:szCs w:val="22"/>
        </w:rPr>
        <w:t>,</w:t>
      </w:r>
      <w:bookmarkStart w:id="26" w:name="_Toc215043286"/>
      <w:bookmarkStart w:id="27" w:name="_Toc233627137"/>
      <w:bookmarkStart w:id="28" w:name="_Toc223153013"/>
      <w:r w:rsidR="00E87E1D">
        <w:rPr>
          <w:rFonts w:asciiTheme="majorHAnsi" w:hAnsiTheme="majorHAnsi" w:cs="Tahoma"/>
          <w:color w:val="000000"/>
          <w:spacing w:val="-1"/>
          <w:sz w:val="22"/>
          <w:szCs w:val="22"/>
        </w:rPr>
        <w:t xml:space="preserve"> </w:t>
      </w:r>
      <w:proofErr w:type="spellStart"/>
      <w:r w:rsidR="000F74D0">
        <w:rPr>
          <w:rFonts w:asciiTheme="majorHAnsi" w:hAnsiTheme="majorHAnsi" w:cs="Tahoma"/>
          <w:color w:val="000000"/>
          <w:spacing w:val="-1"/>
          <w:sz w:val="22"/>
          <w:szCs w:val="22"/>
        </w:rPr>
        <w:t>CNG’yi</w:t>
      </w:r>
      <w:proofErr w:type="spellEnd"/>
      <w:r w:rsidR="002F2F98" w:rsidRPr="0081013E">
        <w:rPr>
          <w:rFonts w:asciiTheme="majorHAnsi" w:hAnsiTheme="majorHAnsi" w:cs="Tahoma"/>
          <w:color w:val="000000"/>
          <w:spacing w:val="-1"/>
          <w:sz w:val="22"/>
          <w:szCs w:val="22"/>
        </w:rPr>
        <w:t xml:space="preserve"> </w:t>
      </w:r>
      <w:proofErr w:type="spellStart"/>
      <w:r w:rsidR="002F2F98" w:rsidRPr="0081013E">
        <w:rPr>
          <w:rFonts w:asciiTheme="majorHAnsi" w:hAnsiTheme="majorHAnsi" w:cs="Tahoma"/>
          <w:color w:val="000000"/>
          <w:spacing w:val="-1"/>
          <w:sz w:val="22"/>
          <w:szCs w:val="22"/>
        </w:rPr>
        <w:t>Yüklenici’</w:t>
      </w:r>
      <w:r w:rsidRPr="0081013E">
        <w:rPr>
          <w:rFonts w:asciiTheme="majorHAnsi" w:hAnsiTheme="majorHAnsi" w:cs="Tahoma"/>
          <w:color w:val="000000"/>
          <w:spacing w:val="-1"/>
          <w:sz w:val="22"/>
          <w:szCs w:val="22"/>
        </w:rPr>
        <w:t>d</w:t>
      </w:r>
      <w:r w:rsidR="002F2F98" w:rsidRPr="0081013E">
        <w:rPr>
          <w:rFonts w:asciiTheme="majorHAnsi" w:hAnsiTheme="majorHAnsi" w:cs="Tahoma"/>
          <w:color w:val="000000"/>
          <w:spacing w:val="-1"/>
          <w:sz w:val="22"/>
          <w:szCs w:val="22"/>
        </w:rPr>
        <w:t>e</w:t>
      </w:r>
      <w:r w:rsidRPr="0081013E">
        <w:rPr>
          <w:rFonts w:asciiTheme="majorHAnsi" w:hAnsiTheme="majorHAnsi" w:cs="Tahoma"/>
          <w:color w:val="000000"/>
          <w:spacing w:val="-1"/>
          <w:sz w:val="22"/>
          <w:szCs w:val="22"/>
        </w:rPr>
        <w:t>n</w:t>
      </w:r>
      <w:proofErr w:type="spellEnd"/>
      <w:r w:rsidRPr="0081013E">
        <w:rPr>
          <w:rFonts w:asciiTheme="majorHAnsi" w:hAnsiTheme="majorHAnsi" w:cs="Tahoma"/>
          <w:color w:val="000000"/>
          <w:spacing w:val="-1"/>
          <w:sz w:val="22"/>
          <w:szCs w:val="22"/>
        </w:rPr>
        <w:t xml:space="preserve"> satın ve t</w:t>
      </w:r>
      <w:r w:rsidR="002F2F98" w:rsidRPr="0081013E">
        <w:rPr>
          <w:rFonts w:asciiTheme="majorHAnsi" w:hAnsiTheme="majorHAnsi" w:cs="Tahoma"/>
          <w:color w:val="000000"/>
          <w:spacing w:val="-1"/>
          <w:sz w:val="22"/>
          <w:szCs w:val="22"/>
        </w:rPr>
        <w:t xml:space="preserve">eslim almak ve bedelini Yükleniciye ödemek, </w:t>
      </w:r>
      <w:r w:rsidR="00C3492E" w:rsidRPr="0081013E">
        <w:rPr>
          <w:rFonts w:asciiTheme="majorHAnsi" w:hAnsiTheme="majorHAnsi" w:cs="Tahoma"/>
          <w:color w:val="000000"/>
          <w:spacing w:val="-1"/>
          <w:sz w:val="22"/>
          <w:szCs w:val="22"/>
        </w:rPr>
        <w:t>Yüklenicide</w:t>
      </w:r>
      <w:r w:rsidR="00B844B0">
        <w:rPr>
          <w:rFonts w:asciiTheme="majorHAnsi" w:hAnsiTheme="majorHAnsi" w:cs="Tahoma"/>
          <w:color w:val="000000"/>
          <w:spacing w:val="-1"/>
          <w:sz w:val="22"/>
          <w:szCs w:val="22"/>
        </w:rPr>
        <w:t xml:space="preserve"> </w:t>
      </w:r>
      <w:proofErr w:type="spellStart"/>
      <w:r w:rsidR="000F74D0">
        <w:rPr>
          <w:rFonts w:asciiTheme="majorHAnsi" w:hAnsiTheme="majorHAnsi" w:cs="Tahoma"/>
          <w:color w:val="000000"/>
          <w:spacing w:val="-1"/>
          <w:sz w:val="22"/>
          <w:szCs w:val="22"/>
        </w:rPr>
        <w:t>CNG’yi</w:t>
      </w:r>
      <w:proofErr w:type="spellEnd"/>
      <w:r w:rsidR="00C3492E" w:rsidRPr="0081013E">
        <w:rPr>
          <w:rFonts w:asciiTheme="majorHAnsi" w:hAnsiTheme="majorHAnsi" w:cs="Tahoma"/>
          <w:color w:val="000000"/>
          <w:spacing w:val="-1"/>
          <w:sz w:val="22"/>
          <w:szCs w:val="22"/>
        </w:rPr>
        <w:t xml:space="preserve"> Enerya</w:t>
      </w:r>
      <w:r w:rsidR="00392561" w:rsidRPr="0081013E">
        <w:rPr>
          <w:rFonts w:asciiTheme="majorHAnsi" w:hAnsiTheme="majorHAnsi" w:cs="Tahoma"/>
          <w:color w:val="000000"/>
          <w:spacing w:val="-1"/>
          <w:sz w:val="22"/>
          <w:szCs w:val="22"/>
        </w:rPr>
        <w:t>’</w:t>
      </w:r>
      <w:r w:rsidR="00C3492E" w:rsidRPr="0081013E">
        <w:rPr>
          <w:rFonts w:asciiTheme="majorHAnsi" w:hAnsiTheme="majorHAnsi" w:cs="Tahoma"/>
          <w:color w:val="000000"/>
          <w:spacing w:val="-1"/>
          <w:sz w:val="22"/>
          <w:szCs w:val="22"/>
        </w:rPr>
        <w:t xml:space="preserve">ya </w:t>
      </w:r>
      <w:r w:rsidRPr="0081013E">
        <w:rPr>
          <w:rFonts w:asciiTheme="majorHAnsi" w:hAnsiTheme="majorHAnsi" w:cs="Tahoma"/>
          <w:color w:val="000000"/>
          <w:spacing w:val="-1"/>
          <w:sz w:val="22"/>
          <w:szCs w:val="22"/>
        </w:rPr>
        <w:t>satmak ve teslim etmek hususunda anlaşmışlardır.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İş bu </w:t>
      </w:r>
      <w:r w:rsidR="000F74D0">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 xml:space="preserve">özleşme uyarınca tespit edilen zamanlarda ve miktarlarda ve </w:t>
      </w:r>
      <w:r w:rsidR="006947A4">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özleşme</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diğer h</w:t>
      </w:r>
      <w:r w:rsidR="00C3492E" w:rsidRPr="0081013E">
        <w:rPr>
          <w:rFonts w:asciiTheme="majorHAnsi" w:hAnsiTheme="majorHAnsi" w:cs="Tahoma"/>
          <w:color w:val="000000"/>
          <w:spacing w:val="-1"/>
          <w:sz w:val="22"/>
          <w:szCs w:val="22"/>
        </w:rPr>
        <w:t xml:space="preserve">ükümlerine uygun olarak, Yüklenici </w:t>
      </w:r>
      <w:proofErr w:type="spellStart"/>
      <w:r w:rsidR="006947A4">
        <w:rPr>
          <w:rFonts w:asciiTheme="majorHAnsi" w:hAnsiTheme="majorHAnsi" w:cs="Tahoma"/>
          <w:color w:val="000000"/>
          <w:spacing w:val="-1"/>
          <w:sz w:val="22"/>
          <w:szCs w:val="22"/>
        </w:rPr>
        <w:t>CNG’yi</w:t>
      </w:r>
      <w:proofErr w:type="spellEnd"/>
      <w:r w:rsidRPr="0081013E">
        <w:rPr>
          <w:rFonts w:asciiTheme="majorHAnsi" w:hAnsiTheme="majorHAnsi" w:cs="Tahoma"/>
          <w:color w:val="000000"/>
          <w:spacing w:val="-1"/>
          <w:sz w:val="22"/>
          <w:szCs w:val="22"/>
        </w:rPr>
        <w:t xml:space="preserve"> teslim noktasında sataca</w:t>
      </w:r>
      <w:r w:rsidR="00C3492E" w:rsidRPr="0081013E">
        <w:rPr>
          <w:rFonts w:asciiTheme="majorHAnsi" w:hAnsiTheme="majorHAnsi" w:cs="Tahoma"/>
          <w:color w:val="000000"/>
          <w:spacing w:val="-1"/>
          <w:sz w:val="22"/>
          <w:szCs w:val="22"/>
        </w:rPr>
        <w:t xml:space="preserve">k ve teslim edecek, Enerya </w:t>
      </w:r>
      <w:r w:rsidRPr="0081013E">
        <w:rPr>
          <w:rFonts w:asciiTheme="majorHAnsi" w:hAnsiTheme="majorHAnsi" w:cs="Tahoma"/>
          <w:color w:val="000000"/>
          <w:spacing w:val="-1"/>
          <w:sz w:val="22"/>
          <w:szCs w:val="22"/>
        </w:rPr>
        <w:t>da teslim alacaktır.</w:t>
      </w:r>
    </w:p>
    <w:p w:rsidR="006947A4" w:rsidRPr="0081013E" w:rsidRDefault="00D57B7C" w:rsidP="006947A4">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Enerya, teslim edilen malın teknik gereklerine uygun olarak imal edilmemiş olması veya malda gizli ayıpların olması halinde, malın teknik şartnameye uygun başka bir mal ile değiştirilmesi veya işin teknik şartnameye uygun hale getirilmesini </w:t>
      </w:r>
      <w:proofErr w:type="spellStart"/>
      <w:r w:rsidRPr="0081013E">
        <w:rPr>
          <w:rFonts w:asciiTheme="majorHAnsi" w:hAnsiTheme="majorHAnsi" w:cs="Tahoma"/>
          <w:color w:val="000000"/>
          <w:spacing w:val="-1"/>
          <w:sz w:val="22"/>
          <w:szCs w:val="22"/>
        </w:rPr>
        <w:t>Yüklenici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den</w:t>
      </w:r>
      <w:proofErr w:type="spellEnd"/>
      <w:r w:rsidRPr="0081013E">
        <w:rPr>
          <w:rFonts w:asciiTheme="majorHAnsi" w:hAnsiTheme="majorHAnsi" w:cs="Tahoma"/>
          <w:color w:val="000000"/>
          <w:spacing w:val="-1"/>
          <w:sz w:val="22"/>
          <w:szCs w:val="22"/>
        </w:rPr>
        <w:t xml:space="preserve"> talep eder. Malın Enerya tarafından kabul edilmesi veya işin üretim aşamasında ya da teslim öncesi imalat aşamasında denetlenmiş olması </w:t>
      </w:r>
      <w:r w:rsidR="00CE4619" w:rsidRPr="0081013E">
        <w:rPr>
          <w:rFonts w:asciiTheme="majorHAnsi" w:hAnsiTheme="majorHAnsi" w:cs="Tahoma"/>
          <w:color w:val="000000"/>
          <w:spacing w:val="-1"/>
          <w:sz w:val="22"/>
          <w:szCs w:val="22"/>
        </w:rPr>
        <w:t xml:space="preserve">veya işin kabul edilmiş olması </w:t>
      </w:r>
      <w:proofErr w:type="spellStart"/>
      <w:r w:rsidR="00CE4619" w:rsidRPr="0081013E">
        <w:rPr>
          <w:rFonts w:asciiTheme="majorHAnsi" w:hAnsiTheme="majorHAnsi" w:cs="Tahoma"/>
          <w:color w:val="000000"/>
          <w:spacing w:val="-1"/>
          <w:sz w:val="22"/>
          <w:szCs w:val="22"/>
        </w:rPr>
        <w:t>Y</w:t>
      </w:r>
      <w:r w:rsidRPr="0081013E">
        <w:rPr>
          <w:rFonts w:asciiTheme="majorHAnsi" w:hAnsiTheme="majorHAnsi" w:cs="Tahoma"/>
          <w:color w:val="000000"/>
          <w:spacing w:val="-1"/>
          <w:sz w:val="22"/>
          <w:szCs w:val="22"/>
        </w:rPr>
        <w:t>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w:t>
      </w:r>
      <w:proofErr w:type="spellEnd"/>
      <w:r w:rsidRPr="0081013E">
        <w:rPr>
          <w:rFonts w:asciiTheme="majorHAnsi" w:hAnsiTheme="majorHAnsi" w:cs="Tahoma"/>
          <w:color w:val="000000"/>
          <w:spacing w:val="-1"/>
          <w:sz w:val="22"/>
          <w:szCs w:val="22"/>
        </w:rPr>
        <w:t xml:space="preserve"> sözleşme hükümlerine uygun mal teslimi veya iş yapma hususundaki sorumluluğunu ortadan kaldırmaz.</w:t>
      </w:r>
    </w:p>
    <w:p w:rsidR="00984BFA" w:rsidRPr="0081013E" w:rsidRDefault="00CE4619" w:rsidP="00F31F63">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Piyasa denetimi ve gözetimi konusunda yetkili kuruluşlar tarafından alım konusu malın veya malların piyasaya arzının yasaklanması, piyasadan toplanması veya ürünlerin güvenli hale getirilmesinin </w:t>
      </w:r>
      <w:proofErr w:type="gramStart"/>
      <w:r w:rsidRPr="0081013E">
        <w:rPr>
          <w:rFonts w:asciiTheme="majorHAnsi" w:hAnsiTheme="majorHAnsi" w:cs="Tahoma"/>
          <w:color w:val="000000"/>
          <w:spacing w:val="-1"/>
          <w:sz w:val="22"/>
          <w:szCs w:val="22"/>
        </w:rPr>
        <w:t>imkansız</w:t>
      </w:r>
      <w:proofErr w:type="gramEnd"/>
      <w:r w:rsidRPr="0081013E">
        <w:rPr>
          <w:rFonts w:asciiTheme="majorHAnsi" w:hAnsiTheme="majorHAnsi" w:cs="Tahoma"/>
          <w:color w:val="000000"/>
          <w:spacing w:val="-1"/>
          <w:sz w:val="22"/>
          <w:szCs w:val="22"/>
        </w:rPr>
        <w:t xml:space="preserve"> olduğunun tespit edilmesi durumlarında, Y</w:t>
      </w:r>
      <w:r w:rsidR="00392561" w:rsidRPr="0081013E">
        <w:rPr>
          <w:rFonts w:asciiTheme="majorHAnsi" w:hAnsiTheme="majorHAnsi" w:cs="Tahoma"/>
          <w:color w:val="000000"/>
          <w:spacing w:val="-1"/>
          <w:sz w:val="22"/>
          <w:szCs w:val="22"/>
        </w:rPr>
        <w:t>üklenici malı</w:t>
      </w:r>
      <w:r w:rsidRPr="0081013E">
        <w:rPr>
          <w:rFonts w:asciiTheme="majorHAnsi" w:hAnsiTheme="majorHAnsi" w:cs="Tahoma"/>
          <w:color w:val="000000"/>
          <w:spacing w:val="-1"/>
          <w:sz w:val="22"/>
          <w:szCs w:val="22"/>
        </w:rPr>
        <w:t xml:space="preserve">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Enerya tarafından uygun görülmesi durumunda yeni ürün kabul edilebilir. Yeni ürün için ayrıca ek bir ödeme yapılmaz.</w:t>
      </w:r>
    </w:p>
    <w:p w:rsidR="00153159" w:rsidRPr="0081013E"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F</w:t>
      </w:r>
      <w:bookmarkEnd w:id="26"/>
      <w:bookmarkEnd w:id="27"/>
      <w:bookmarkEnd w:id="28"/>
      <w:r w:rsidR="00FF0E00" w:rsidRPr="0081013E">
        <w:rPr>
          <w:rFonts w:asciiTheme="majorHAnsi" w:hAnsiTheme="majorHAnsi" w:cs="Tahoma"/>
          <w:b/>
          <w:color w:val="000000"/>
          <w:sz w:val="22"/>
          <w:szCs w:val="22"/>
        </w:rPr>
        <w:t>atura ve Ödeme Şartları</w:t>
      </w:r>
      <w:r w:rsidR="00984BFA">
        <w:rPr>
          <w:rFonts w:asciiTheme="majorHAnsi" w:hAnsiTheme="majorHAnsi" w:cs="Tahoma"/>
          <w:b/>
          <w:color w:val="000000"/>
          <w:sz w:val="22"/>
          <w:szCs w:val="22"/>
        </w:rPr>
        <w:t>:</w:t>
      </w:r>
    </w:p>
    <w:p w:rsidR="00E07E08" w:rsidRPr="0081013E" w:rsidRDefault="00FF0E00" w:rsidP="00984BFA">
      <w:pPr>
        <w:pStyle w:val="GvdeMetni3"/>
        <w:spacing w:before="120"/>
        <w:ind w:left="567"/>
        <w:jc w:val="both"/>
        <w:rPr>
          <w:rFonts w:asciiTheme="majorHAnsi" w:hAnsiTheme="majorHAnsi" w:cs="Tahoma"/>
          <w:color w:val="000000"/>
          <w:sz w:val="22"/>
          <w:szCs w:val="22"/>
        </w:rPr>
      </w:pPr>
      <w:r w:rsidRPr="00984BFA">
        <w:rPr>
          <w:rFonts w:asciiTheme="majorHAnsi" w:hAnsiTheme="majorHAnsi" w:cs="Tahoma"/>
          <w:color w:val="000000"/>
          <w:sz w:val="22"/>
          <w:szCs w:val="22"/>
        </w:rPr>
        <w:t>Yüklenici, Enerya</w:t>
      </w:r>
      <w:r w:rsidR="000A4032" w:rsidRPr="00984BFA">
        <w:rPr>
          <w:rFonts w:asciiTheme="majorHAnsi" w:hAnsiTheme="majorHAnsi" w:cs="Tahoma"/>
          <w:color w:val="000000"/>
          <w:sz w:val="22"/>
          <w:szCs w:val="22"/>
        </w:rPr>
        <w:t xml:space="preserve"> için her</w:t>
      </w:r>
      <w:r w:rsidRPr="00984BFA">
        <w:rPr>
          <w:rFonts w:asciiTheme="majorHAnsi" w:hAnsiTheme="majorHAnsi" w:cs="Tahoma"/>
          <w:color w:val="000000"/>
          <w:sz w:val="22"/>
          <w:szCs w:val="22"/>
        </w:rPr>
        <w:t xml:space="preserve"> ay</w:t>
      </w:r>
      <w:r w:rsidR="000A4032" w:rsidRPr="00984BFA">
        <w:rPr>
          <w:rFonts w:asciiTheme="majorHAnsi" w:hAnsiTheme="majorHAnsi" w:cs="Tahoma"/>
          <w:color w:val="000000"/>
          <w:sz w:val="22"/>
          <w:szCs w:val="22"/>
        </w:rPr>
        <w:t xml:space="preserve">a ait </w:t>
      </w:r>
      <w:r w:rsidR="005776A3" w:rsidRPr="00984BFA">
        <w:rPr>
          <w:rFonts w:asciiTheme="majorHAnsi" w:hAnsiTheme="majorHAnsi" w:cs="Tahoma"/>
          <w:color w:val="000000"/>
          <w:sz w:val="22"/>
          <w:szCs w:val="22"/>
        </w:rPr>
        <w:t>CNG</w:t>
      </w:r>
      <w:r w:rsidR="00F5676F">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çekişleri ile ilgili </w:t>
      </w:r>
      <w:r w:rsidR="000A4032" w:rsidRPr="00984BFA">
        <w:rPr>
          <w:rFonts w:asciiTheme="majorHAnsi" w:hAnsiTheme="majorHAnsi" w:cs="Tahoma"/>
          <w:color w:val="000000"/>
          <w:sz w:val="22"/>
          <w:szCs w:val="22"/>
        </w:rPr>
        <w:t>f</w:t>
      </w:r>
      <w:r w:rsidR="00707B09" w:rsidRPr="00984BFA">
        <w:rPr>
          <w:rFonts w:asciiTheme="majorHAnsi" w:hAnsiTheme="majorHAnsi" w:cs="Tahoma"/>
          <w:color w:val="000000"/>
          <w:sz w:val="22"/>
          <w:szCs w:val="22"/>
        </w:rPr>
        <w:t xml:space="preserve">aturalarını; takip eden </w:t>
      </w:r>
      <w:r w:rsidR="001436D1" w:rsidRPr="00984BFA">
        <w:rPr>
          <w:rFonts w:asciiTheme="majorHAnsi" w:hAnsiTheme="majorHAnsi" w:cs="Tahoma"/>
          <w:color w:val="000000"/>
          <w:sz w:val="22"/>
          <w:szCs w:val="22"/>
        </w:rPr>
        <w:t xml:space="preserve">ayın </w:t>
      </w:r>
      <w:r w:rsidR="00575D8D" w:rsidRPr="00984BFA">
        <w:rPr>
          <w:rFonts w:asciiTheme="majorHAnsi" w:hAnsiTheme="majorHAnsi" w:cs="Tahoma"/>
          <w:sz w:val="22"/>
          <w:szCs w:val="22"/>
        </w:rPr>
        <w:t>7</w:t>
      </w:r>
      <w:r w:rsidR="00707B09" w:rsidRPr="00984BFA">
        <w:rPr>
          <w:rFonts w:asciiTheme="majorHAnsi" w:hAnsiTheme="majorHAnsi" w:cs="Tahoma"/>
          <w:sz w:val="22"/>
          <w:szCs w:val="22"/>
        </w:rPr>
        <w:t>.</w:t>
      </w:r>
      <w:r w:rsidR="001436D1" w:rsidRPr="00984BFA">
        <w:rPr>
          <w:rFonts w:asciiTheme="majorHAnsi" w:hAnsiTheme="majorHAnsi" w:cs="Tahoma"/>
          <w:color w:val="000000"/>
          <w:sz w:val="22"/>
          <w:szCs w:val="22"/>
        </w:rPr>
        <w:t>(</w:t>
      </w:r>
      <w:r w:rsidR="00820388" w:rsidRPr="00984BFA">
        <w:rPr>
          <w:rFonts w:asciiTheme="majorHAnsi" w:hAnsiTheme="majorHAnsi" w:cs="Tahoma"/>
          <w:color w:val="000000"/>
          <w:sz w:val="22"/>
          <w:szCs w:val="22"/>
        </w:rPr>
        <w:t>yedinci</w:t>
      </w:r>
      <w:r w:rsidR="001436D1" w:rsidRPr="00984BFA">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gününe kadar </w:t>
      </w:r>
      <w:r w:rsidRPr="00984BFA">
        <w:rPr>
          <w:rFonts w:asciiTheme="majorHAnsi" w:hAnsiTheme="majorHAnsi" w:cs="Tahoma"/>
          <w:color w:val="000000"/>
          <w:sz w:val="22"/>
          <w:szCs w:val="22"/>
        </w:rPr>
        <w:t>Enerya’ya</w:t>
      </w:r>
      <w:r w:rsidR="00F5676F">
        <w:rPr>
          <w:rFonts w:asciiTheme="majorHAnsi" w:hAnsiTheme="majorHAnsi" w:cs="Tahoma"/>
          <w:color w:val="000000"/>
          <w:sz w:val="22"/>
          <w:szCs w:val="22"/>
        </w:rPr>
        <w:t xml:space="preserve"> </w:t>
      </w:r>
      <w:r w:rsidR="00E3562C" w:rsidRPr="00984BFA">
        <w:rPr>
          <w:rFonts w:asciiTheme="majorHAnsi" w:hAnsiTheme="majorHAnsi" w:cs="Tahoma"/>
          <w:color w:val="000000"/>
          <w:sz w:val="22"/>
          <w:szCs w:val="22"/>
        </w:rPr>
        <w:t>fiili tebligat yolu ile beraber e-posta ve</w:t>
      </w:r>
      <w:r w:rsidR="00EE5363" w:rsidRPr="00984BFA">
        <w:rPr>
          <w:rFonts w:asciiTheme="majorHAnsi" w:hAnsiTheme="majorHAnsi" w:cs="Tahoma"/>
          <w:color w:val="000000"/>
          <w:sz w:val="22"/>
          <w:szCs w:val="22"/>
        </w:rPr>
        <w:t>ya</w:t>
      </w:r>
      <w:r w:rsidR="00E3562C" w:rsidRPr="00984BFA">
        <w:rPr>
          <w:rFonts w:asciiTheme="majorHAnsi" w:hAnsiTheme="majorHAnsi" w:cs="Tahoma"/>
          <w:color w:val="000000"/>
          <w:sz w:val="22"/>
          <w:szCs w:val="22"/>
        </w:rPr>
        <w:t xml:space="preserve"> faks aracılığıyla da</w:t>
      </w:r>
      <w:r w:rsidR="00F5676F">
        <w:rPr>
          <w:rFonts w:asciiTheme="majorHAnsi" w:hAnsiTheme="majorHAnsi" w:cs="Tahoma"/>
          <w:color w:val="000000"/>
          <w:sz w:val="22"/>
          <w:szCs w:val="22"/>
        </w:rPr>
        <w:t xml:space="preserve"> </w:t>
      </w:r>
      <w:r w:rsidR="00820388" w:rsidRPr="00984BFA">
        <w:rPr>
          <w:rFonts w:asciiTheme="majorHAnsi" w:hAnsiTheme="majorHAnsi" w:cs="Tahoma"/>
          <w:color w:val="000000"/>
          <w:sz w:val="22"/>
          <w:szCs w:val="22"/>
        </w:rPr>
        <w:t>iletmekle yükümlüdür.</w:t>
      </w:r>
    </w:p>
    <w:p w:rsidR="00430EAA" w:rsidRPr="0081013E" w:rsidRDefault="00430EAA"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Faturalar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 xml:space="preserve">cinsinden düzenlenip </w:t>
      </w:r>
      <w:r w:rsidR="00984BFA">
        <w:rPr>
          <w:rFonts w:asciiTheme="majorHAnsi" w:hAnsiTheme="majorHAnsi" w:cs="Tahoma"/>
          <w:color w:val="000000"/>
          <w:sz w:val="22"/>
          <w:szCs w:val="22"/>
        </w:rPr>
        <w:t>ö</w:t>
      </w:r>
      <w:r w:rsidRPr="0081013E">
        <w:rPr>
          <w:rFonts w:asciiTheme="majorHAnsi" w:hAnsiTheme="majorHAnsi" w:cs="Tahoma"/>
          <w:color w:val="000000"/>
          <w:sz w:val="22"/>
          <w:szCs w:val="22"/>
        </w:rPr>
        <w:t xml:space="preserve">demeler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cinsinden yapılacaktır</w:t>
      </w:r>
      <w:r w:rsidR="00D32230" w:rsidRPr="0081013E">
        <w:rPr>
          <w:rFonts w:asciiTheme="majorHAnsi" w:hAnsiTheme="majorHAnsi" w:cs="Tahoma"/>
          <w:color w:val="000000"/>
          <w:sz w:val="22"/>
          <w:szCs w:val="22"/>
        </w:rPr>
        <w:t>.</w:t>
      </w:r>
    </w:p>
    <w:p w:rsidR="001D631A" w:rsidRPr="0081013E" w:rsidRDefault="00FF0E00" w:rsidP="00984BFA">
      <w:pPr>
        <w:pStyle w:val="GvdeMetni3"/>
        <w:spacing w:before="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Enerya</w:t>
      </w:r>
      <w:r w:rsidR="004132AD" w:rsidRPr="0081013E">
        <w:rPr>
          <w:rFonts w:asciiTheme="majorHAnsi" w:hAnsiTheme="majorHAnsi" w:cs="Tahoma"/>
          <w:color w:val="000000"/>
          <w:sz w:val="22"/>
          <w:szCs w:val="22"/>
        </w:rPr>
        <w:t xml:space="preserve">, </w:t>
      </w:r>
      <w:r w:rsidR="0051500B" w:rsidRPr="0081013E">
        <w:rPr>
          <w:rFonts w:asciiTheme="majorHAnsi" w:hAnsiTheme="majorHAnsi" w:cs="Tahoma"/>
          <w:color w:val="000000"/>
          <w:sz w:val="22"/>
          <w:szCs w:val="22"/>
        </w:rPr>
        <w:t>fatura</w:t>
      </w:r>
      <w:r w:rsidRPr="0081013E">
        <w:rPr>
          <w:rFonts w:asciiTheme="majorHAnsi" w:hAnsiTheme="majorHAnsi" w:cs="Tahoma"/>
          <w:color w:val="000000"/>
          <w:sz w:val="22"/>
          <w:szCs w:val="22"/>
        </w:rPr>
        <w:t xml:space="preserve">nın tebliğinden itibaren 30 </w:t>
      </w:r>
      <w:r w:rsidR="00984BFA">
        <w:rPr>
          <w:rFonts w:asciiTheme="majorHAnsi" w:hAnsiTheme="majorHAnsi" w:cs="Tahoma"/>
          <w:color w:val="000000"/>
          <w:sz w:val="22"/>
          <w:szCs w:val="22"/>
        </w:rPr>
        <w:t xml:space="preserve">(otuz) </w:t>
      </w:r>
      <w:r w:rsidRPr="0081013E">
        <w:rPr>
          <w:rFonts w:asciiTheme="majorHAnsi" w:hAnsiTheme="majorHAnsi" w:cs="Tahoma"/>
          <w:color w:val="000000"/>
          <w:sz w:val="22"/>
          <w:szCs w:val="22"/>
        </w:rPr>
        <w:t xml:space="preserve">gün içinde </w:t>
      </w:r>
      <w:proofErr w:type="spellStart"/>
      <w:r w:rsidRPr="0081013E">
        <w:rPr>
          <w:rFonts w:asciiTheme="majorHAnsi" w:hAnsiTheme="majorHAnsi" w:cs="Tahoma"/>
          <w:color w:val="000000"/>
          <w:sz w:val="22"/>
          <w:szCs w:val="22"/>
        </w:rPr>
        <w:t>Yüklenici’ye</w:t>
      </w:r>
      <w:proofErr w:type="spellEnd"/>
      <w:r w:rsidRPr="0081013E">
        <w:rPr>
          <w:rFonts w:asciiTheme="majorHAnsi" w:hAnsiTheme="majorHAnsi" w:cs="Tahoma"/>
          <w:color w:val="000000"/>
          <w:sz w:val="22"/>
          <w:szCs w:val="22"/>
        </w:rPr>
        <w:t xml:space="preserve"> ödeme yapacaktır.</w:t>
      </w:r>
    </w:p>
    <w:p w:rsidR="00984BFA" w:rsidRDefault="00FF0E00" w:rsidP="00984BFA">
      <w:pPr>
        <w:pStyle w:val="Normal1"/>
        <w:spacing w:before="120" w:beforeAutospacing="0" w:after="120" w:afterAutospacing="0"/>
        <w:ind w:left="567"/>
        <w:rPr>
          <w:rFonts w:asciiTheme="majorHAnsi" w:hAnsiTheme="majorHAnsi" w:cs="Tahoma"/>
          <w:color w:val="000000"/>
          <w:sz w:val="22"/>
          <w:szCs w:val="22"/>
        </w:rPr>
      </w:pPr>
      <w:bookmarkStart w:id="29" w:name="_Toc215043287"/>
      <w:bookmarkStart w:id="30" w:name="_Toc223153014"/>
      <w:bookmarkStart w:id="31" w:name="_Toc233627138"/>
      <w:r w:rsidRPr="0081013E">
        <w:rPr>
          <w:rFonts w:asciiTheme="majorHAnsi" w:hAnsiTheme="majorHAnsi" w:cs="Tahoma"/>
          <w:color w:val="000000"/>
          <w:sz w:val="22"/>
          <w:szCs w:val="22"/>
        </w:rPr>
        <w:t xml:space="preserve">Enerya’nın </w:t>
      </w:r>
      <w:r w:rsidR="005776A3" w:rsidRPr="0081013E">
        <w:rPr>
          <w:rFonts w:asciiTheme="majorHAnsi" w:hAnsiTheme="majorHAnsi" w:cs="Tahoma"/>
          <w:color w:val="000000"/>
          <w:sz w:val="22"/>
          <w:szCs w:val="22"/>
        </w:rPr>
        <w:t>CNG</w:t>
      </w:r>
      <w:r w:rsidRPr="0081013E">
        <w:rPr>
          <w:rFonts w:asciiTheme="majorHAnsi" w:hAnsiTheme="majorHAnsi" w:cs="Tahoma"/>
          <w:color w:val="000000"/>
          <w:sz w:val="22"/>
          <w:szCs w:val="22"/>
        </w:rPr>
        <w:t xml:space="preserve"> </w:t>
      </w:r>
      <w:proofErr w:type="spellStart"/>
      <w:r w:rsidRPr="0081013E">
        <w:rPr>
          <w:rFonts w:asciiTheme="majorHAnsi" w:hAnsiTheme="majorHAnsi" w:cs="Tahoma"/>
          <w:color w:val="000000"/>
          <w:sz w:val="22"/>
          <w:szCs w:val="22"/>
        </w:rPr>
        <w:t>Arzı’nın</w:t>
      </w:r>
      <w:proofErr w:type="spellEnd"/>
      <w:r w:rsidRPr="0081013E">
        <w:rPr>
          <w:rFonts w:asciiTheme="majorHAnsi" w:hAnsiTheme="majorHAnsi" w:cs="Tahoma"/>
          <w:color w:val="000000"/>
          <w:sz w:val="22"/>
          <w:szCs w:val="22"/>
        </w:rPr>
        <w:t xml:space="preserve">, </w:t>
      </w:r>
      <w:r w:rsidR="000A4032" w:rsidRPr="0081013E">
        <w:rPr>
          <w:rFonts w:asciiTheme="majorHAnsi" w:hAnsiTheme="majorHAnsi" w:cs="Tahoma"/>
          <w:color w:val="000000"/>
          <w:sz w:val="22"/>
          <w:szCs w:val="22"/>
        </w:rPr>
        <w:t>kar</w:t>
      </w:r>
      <w:r w:rsidRPr="0081013E">
        <w:rPr>
          <w:rFonts w:asciiTheme="majorHAnsi" w:hAnsiTheme="majorHAnsi" w:cs="Tahoma"/>
          <w:color w:val="000000"/>
          <w:sz w:val="22"/>
          <w:szCs w:val="22"/>
        </w:rPr>
        <w:t>şılanamaması durumunda,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Doğal Gaz </w:t>
      </w:r>
      <w:proofErr w:type="spellStart"/>
      <w:r w:rsidR="00D83B85" w:rsidRPr="0081013E">
        <w:rPr>
          <w:rFonts w:asciiTheme="majorHAnsi" w:hAnsiTheme="majorHAnsi" w:cs="Tahoma"/>
          <w:color w:val="000000"/>
          <w:sz w:val="22"/>
          <w:szCs w:val="22"/>
        </w:rPr>
        <w:t>tedariğini</w:t>
      </w:r>
      <w:proofErr w:type="spellEnd"/>
      <w:r w:rsidR="00D83B85" w:rsidRPr="0081013E">
        <w:rPr>
          <w:rFonts w:asciiTheme="majorHAnsi" w:hAnsiTheme="majorHAnsi" w:cs="Tahoma"/>
          <w:color w:val="000000"/>
          <w:sz w:val="22"/>
          <w:szCs w:val="22"/>
        </w:rPr>
        <w:t xml:space="preserve"> başka bir şekilde sağlaması veya alternatif bir yakıtla ikame etmesi halinde, </w:t>
      </w:r>
      <w:r w:rsidRPr="0081013E">
        <w:rPr>
          <w:rFonts w:asciiTheme="majorHAnsi" w:hAnsiTheme="majorHAnsi" w:cs="Tahoma"/>
          <w:color w:val="000000"/>
          <w:sz w:val="22"/>
          <w:szCs w:val="22"/>
        </w:rPr>
        <w:t>Yüklenici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bu durumdan kaynaklanan varsa ilave maliyetleri bu maliyetlere ilişkin faturanın ibraz edilmesi koşulu ile </w:t>
      </w:r>
      <w:r w:rsidRPr="0081013E">
        <w:rPr>
          <w:rFonts w:asciiTheme="majorHAnsi" w:hAnsiTheme="majorHAnsi" w:cs="Tahoma"/>
          <w:color w:val="000000"/>
          <w:sz w:val="22"/>
          <w:szCs w:val="22"/>
        </w:rPr>
        <w:t xml:space="preserve">Enerya’ya </w:t>
      </w:r>
      <w:r w:rsidR="00D83B85" w:rsidRPr="0081013E">
        <w:rPr>
          <w:rFonts w:asciiTheme="majorHAnsi" w:hAnsiTheme="majorHAnsi" w:cs="Tahoma"/>
          <w:color w:val="000000"/>
          <w:sz w:val="22"/>
          <w:szCs w:val="22"/>
        </w:rPr>
        <w:t>ödemeyi kabul, beyan ve taahhüt eder.</w:t>
      </w:r>
    </w:p>
    <w:p w:rsidR="00F31F63" w:rsidRDefault="00F31F63" w:rsidP="00984BFA">
      <w:pPr>
        <w:pStyle w:val="Normal1"/>
        <w:spacing w:before="120" w:beforeAutospacing="0" w:after="120" w:afterAutospacing="0"/>
        <w:ind w:left="567"/>
        <w:rPr>
          <w:rFonts w:asciiTheme="majorHAnsi" w:hAnsiTheme="majorHAnsi" w:cs="Tahoma"/>
          <w:b/>
          <w:color w:val="000000"/>
          <w:sz w:val="22"/>
          <w:szCs w:val="22"/>
        </w:rPr>
      </w:pPr>
    </w:p>
    <w:p w:rsidR="0019351B" w:rsidRDefault="0019351B" w:rsidP="00984BFA">
      <w:pPr>
        <w:pStyle w:val="Normal1"/>
        <w:spacing w:before="120" w:beforeAutospacing="0" w:after="120" w:afterAutospacing="0"/>
        <w:ind w:left="567"/>
        <w:rPr>
          <w:rFonts w:asciiTheme="majorHAnsi" w:hAnsiTheme="majorHAnsi" w:cs="Tahoma"/>
          <w:b/>
          <w:color w:val="000000"/>
          <w:sz w:val="22"/>
          <w:szCs w:val="22"/>
        </w:rPr>
      </w:pPr>
    </w:p>
    <w:p w:rsidR="0019351B" w:rsidRDefault="0019351B" w:rsidP="00984BFA">
      <w:pPr>
        <w:pStyle w:val="Normal1"/>
        <w:spacing w:before="120" w:beforeAutospacing="0" w:after="120" w:afterAutospacing="0"/>
        <w:ind w:left="567"/>
        <w:rPr>
          <w:rFonts w:asciiTheme="majorHAnsi" w:hAnsiTheme="majorHAnsi" w:cs="Tahoma"/>
          <w:b/>
          <w:color w:val="000000"/>
          <w:sz w:val="22"/>
          <w:szCs w:val="22"/>
        </w:rPr>
      </w:pPr>
    </w:p>
    <w:p w:rsidR="00EF27FA" w:rsidRDefault="00FF0E00" w:rsidP="00984BFA">
      <w:pPr>
        <w:pStyle w:val="Normal1"/>
        <w:spacing w:before="120" w:beforeAutospacing="0" w:after="120" w:afterAutospacing="0"/>
        <w:ind w:left="567"/>
        <w:rPr>
          <w:rFonts w:asciiTheme="majorHAnsi" w:hAnsiTheme="majorHAnsi" w:cs="Tahoma"/>
          <w:b/>
          <w:color w:val="000000"/>
          <w:sz w:val="22"/>
          <w:szCs w:val="22"/>
        </w:rPr>
      </w:pPr>
      <w:r w:rsidRPr="0081013E">
        <w:rPr>
          <w:rFonts w:asciiTheme="majorHAnsi" w:hAnsiTheme="majorHAnsi" w:cs="Tahoma"/>
          <w:b/>
          <w:color w:val="000000"/>
          <w:sz w:val="22"/>
          <w:szCs w:val="22"/>
        </w:rPr>
        <w:lastRenderedPageBreak/>
        <w:t>YÜKLEN</w:t>
      </w:r>
      <w:r w:rsidR="00D7254C">
        <w:rPr>
          <w:rFonts w:asciiTheme="majorHAnsi" w:hAnsiTheme="majorHAnsi" w:cs="Tahoma"/>
          <w:b/>
          <w:color w:val="000000"/>
          <w:sz w:val="22"/>
          <w:szCs w:val="22"/>
        </w:rPr>
        <w:t>İ</w:t>
      </w:r>
      <w:r w:rsidRPr="0081013E">
        <w:rPr>
          <w:rFonts w:asciiTheme="majorHAnsi" w:hAnsiTheme="majorHAnsi" w:cs="Tahoma"/>
          <w:b/>
          <w:color w:val="000000"/>
          <w:sz w:val="22"/>
          <w:szCs w:val="22"/>
        </w:rPr>
        <w:t>Cİ</w:t>
      </w:r>
      <w:r w:rsidR="00EF27FA" w:rsidRPr="0081013E">
        <w:rPr>
          <w:rFonts w:asciiTheme="majorHAnsi" w:hAnsiTheme="majorHAnsi" w:cs="Tahoma"/>
          <w:b/>
          <w:color w:val="000000"/>
          <w:sz w:val="22"/>
          <w:szCs w:val="22"/>
        </w:rPr>
        <w:t xml:space="preserve"> HESAP BİLGİLERİ:</w:t>
      </w:r>
    </w:p>
    <w:p w:rsidR="00984BFA" w:rsidRDefault="002A74F4" w:rsidP="00984BFA">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IBAN:  TR</w:t>
      </w:r>
    </w:p>
    <w:p w:rsidR="00984BFA" w:rsidRPr="00984BFA" w:rsidRDefault="00984BFA" w:rsidP="00984BFA">
      <w:pPr>
        <w:pStyle w:val="Normal1"/>
        <w:spacing w:before="120" w:beforeAutospacing="0" w:after="120" w:afterAutospacing="0"/>
        <w:rPr>
          <w:rFonts w:asciiTheme="majorHAnsi" w:hAnsiTheme="majorHAnsi" w:cs="Tahoma"/>
          <w:color w:val="000000"/>
          <w:sz w:val="22"/>
          <w:szCs w:val="22"/>
        </w:rPr>
      </w:pPr>
    </w:p>
    <w:bookmarkEnd w:id="29"/>
    <w:bookmarkEnd w:id="30"/>
    <w:bookmarkEnd w:id="31"/>
    <w:p w:rsidR="00785CE5" w:rsidRPr="00BA30F7"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Damga Vergisi, Vergi, Resim ve Harçlar</w:t>
      </w:r>
      <w:r w:rsidR="00705CBC">
        <w:rPr>
          <w:rFonts w:asciiTheme="majorHAnsi" w:hAnsiTheme="majorHAnsi" w:cs="Tahoma"/>
          <w:b/>
          <w:color w:val="000000"/>
          <w:sz w:val="22"/>
          <w:szCs w:val="22"/>
        </w:rPr>
        <w:t>:</w:t>
      </w:r>
    </w:p>
    <w:p w:rsidR="00785CE5" w:rsidRPr="0081013E" w:rsidRDefault="00707B09"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İşbu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diğer hükümleri saklı kalmak kaydıyla,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yapılması ile ilgili olarak,</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mevcut vergi, resim, harç ve fonlar Taraflarca eşit olarak ödenecektir.</w:t>
      </w:r>
    </w:p>
    <w:p w:rsidR="00FD6B04" w:rsidRDefault="00824A9C" w:rsidP="00984BFA">
      <w:pPr>
        <w:pStyle w:val="Normal1"/>
        <w:spacing w:before="120" w:beforeAutospacing="0" w:after="120" w:afterAutospacing="0"/>
        <w:ind w:left="567"/>
        <w:rPr>
          <w:rFonts w:asciiTheme="majorHAnsi" w:hAnsiTheme="majorHAnsi" w:cs="Tahoma"/>
          <w:color w:val="000000"/>
          <w:sz w:val="22"/>
          <w:szCs w:val="22"/>
        </w:rPr>
      </w:pPr>
      <w:bookmarkStart w:id="32" w:name="_Toc215043292"/>
      <w:bookmarkStart w:id="33" w:name="_Toc233627143"/>
      <w:bookmarkStart w:id="34" w:name="_Toc223153019"/>
      <w:bookmarkStart w:id="35" w:name="_Toc215043293"/>
      <w:bookmarkStart w:id="36" w:name="_Toc223153020"/>
      <w:r w:rsidRPr="0081013E">
        <w:rPr>
          <w:rFonts w:asciiTheme="majorHAnsi" w:hAnsiTheme="majorHAnsi" w:cs="Tahoma"/>
          <w:color w:val="000000"/>
          <w:sz w:val="22"/>
          <w:szCs w:val="22"/>
        </w:rPr>
        <w:t>Sözleşmenin imzalanmasından doğan Damga Vergisi</w:t>
      </w:r>
      <w:r w:rsidR="00984BFA">
        <w:rPr>
          <w:rFonts w:asciiTheme="majorHAnsi" w:hAnsiTheme="majorHAnsi" w:cs="Tahoma"/>
          <w:color w:val="000000"/>
          <w:sz w:val="22"/>
          <w:szCs w:val="22"/>
        </w:rPr>
        <w:t>,</w:t>
      </w:r>
      <w:r w:rsidR="00F5676F">
        <w:rPr>
          <w:rFonts w:asciiTheme="majorHAnsi" w:hAnsiTheme="majorHAnsi" w:cs="Tahoma"/>
          <w:color w:val="000000"/>
          <w:sz w:val="22"/>
          <w:szCs w:val="22"/>
        </w:rPr>
        <w:t xml:space="preserve"> </w:t>
      </w:r>
      <w:r w:rsidR="0057393D" w:rsidRPr="0081013E">
        <w:rPr>
          <w:rFonts w:asciiTheme="majorHAnsi" w:hAnsiTheme="majorHAnsi" w:cs="Tahoma"/>
          <w:color w:val="000000"/>
          <w:sz w:val="22"/>
          <w:szCs w:val="22"/>
        </w:rPr>
        <w:t>Enerya</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tarafından tamamı beyan edilerek ödenecek ve damga vergisinin %50’si </w:t>
      </w:r>
      <w:proofErr w:type="spellStart"/>
      <w:r w:rsidR="0057393D" w:rsidRPr="0081013E">
        <w:rPr>
          <w:rFonts w:asciiTheme="majorHAnsi" w:hAnsiTheme="majorHAnsi" w:cs="Tahoma"/>
          <w:color w:val="000000"/>
          <w:sz w:val="22"/>
          <w:szCs w:val="22"/>
        </w:rPr>
        <w:t>Yüklenici’ye</w:t>
      </w:r>
      <w:proofErr w:type="spellEnd"/>
      <w:r w:rsidRPr="0081013E">
        <w:rPr>
          <w:rFonts w:asciiTheme="majorHAnsi" w:hAnsiTheme="majorHAnsi" w:cs="Tahoma"/>
          <w:color w:val="000000"/>
          <w:sz w:val="22"/>
          <w:szCs w:val="22"/>
        </w:rPr>
        <w:t xml:space="preserve"> fatura edilecek ve fatura tarihinden itibare</w:t>
      </w:r>
      <w:r w:rsidR="0057393D" w:rsidRPr="0081013E">
        <w:rPr>
          <w:rFonts w:asciiTheme="majorHAnsi" w:hAnsiTheme="majorHAnsi" w:cs="Tahoma"/>
          <w:color w:val="000000"/>
          <w:sz w:val="22"/>
          <w:szCs w:val="22"/>
        </w:rPr>
        <w:t>n 7 (yedi) gün içerisinde Enerya’ya</w:t>
      </w:r>
      <w:r w:rsidRPr="0081013E">
        <w:rPr>
          <w:rFonts w:asciiTheme="majorHAnsi" w:hAnsiTheme="majorHAnsi" w:cs="Tahoma"/>
          <w:color w:val="000000"/>
          <w:sz w:val="22"/>
          <w:szCs w:val="22"/>
        </w:rPr>
        <w:t xml:space="preserve"> ödenecektir</w:t>
      </w:r>
      <w:r w:rsidR="00FD6B04" w:rsidRPr="0081013E">
        <w:rPr>
          <w:rFonts w:asciiTheme="majorHAnsi" w:hAnsiTheme="majorHAnsi" w:cs="Tahoma"/>
          <w:color w:val="000000"/>
          <w:sz w:val="22"/>
          <w:szCs w:val="22"/>
        </w:rPr>
        <w:t>.</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57393D"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Teminata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H</w:t>
      </w:r>
      <w:r w:rsidRPr="0081013E">
        <w:rPr>
          <w:rFonts w:asciiTheme="majorHAnsi" w:hAnsiTheme="majorHAnsi" w:cs="Tahoma"/>
          <w:b/>
          <w:color w:val="000000"/>
          <w:sz w:val="22"/>
          <w:szCs w:val="22"/>
        </w:rPr>
        <w:t>ükümler:</w:t>
      </w:r>
    </w:p>
    <w:p w:rsidR="00BF4E06" w:rsidRPr="00984BFA" w:rsidRDefault="0057393D" w:rsidP="001667AB">
      <w:pPr>
        <w:pStyle w:val="ListeParagraf"/>
        <w:numPr>
          <w:ilvl w:val="1"/>
          <w:numId w:val="2"/>
        </w:numPr>
        <w:tabs>
          <w:tab w:val="left" w:pos="1276"/>
        </w:tabs>
        <w:spacing w:before="120" w:after="120"/>
        <w:jc w:val="both"/>
        <w:rPr>
          <w:rFonts w:asciiTheme="majorHAnsi" w:hAnsiTheme="majorHAnsi" w:cs="Tahoma"/>
          <w:b/>
          <w:bCs/>
          <w:sz w:val="22"/>
          <w:szCs w:val="22"/>
        </w:rPr>
      </w:pPr>
      <w:r w:rsidRPr="00984BFA">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984BFA">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M</w:t>
      </w:r>
      <w:r w:rsidRPr="00984BFA">
        <w:rPr>
          <w:rFonts w:asciiTheme="majorHAnsi" w:hAnsiTheme="majorHAnsi" w:cs="Tahoma"/>
          <w:b/>
          <w:color w:val="000000"/>
          <w:sz w:val="22"/>
          <w:szCs w:val="22"/>
        </w:rPr>
        <w:t>iktarı ve</w:t>
      </w:r>
      <w:r w:rsidR="00F5676F">
        <w:rPr>
          <w:rFonts w:asciiTheme="majorHAnsi" w:hAnsiTheme="majorHAnsi" w:cs="Tahoma"/>
          <w:b/>
          <w:color w:val="000000"/>
          <w:sz w:val="22"/>
          <w:szCs w:val="22"/>
        </w:rPr>
        <w:t xml:space="preserve"> </w:t>
      </w:r>
      <w:r w:rsidR="00984BFA">
        <w:rPr>
          <w:rFonts w:asciiTheme="majorHAnsi" w:hAnsiTheme="majorHAnsi" w:cs="Tahoma"/>
          <w:b/>
          <w:bCs/>
          <w:sz w:val="22"/>
          <w:szCs w:val="22"/>
        </w:rPr>
        <w:t>S</w:t>
      </w:r>
      <w:r w:rsidRPr="00984BFA">
        <w:rPr>
          <w:rFonts w:asciiTheme="majorHAnsi" w:hAnsiTheme="majorHAnsi" w:cs="Tahoma"/>
          <w:b/>
          <w:bCs/>
          <w:sz w:val="22"/>
          <w:szCs w:val="22"/>
        </w:rPr>
        <w:t>üresi:</w:t>
      </w:r>
    </w:p>
    <w:p w:rsidR="00BF4E06" w:rsidRPr="00984BFA" w:rsidRDefault="00984BFA" w:rsidP="00984BFA">
      <w:pPr>
        <w:spacing w:before="120" w:after="120"/>
        <w:ind w:left="1276"/>
        <w:jc w:val="both"/>
        <w:rPr>
          <w:rFonts w:asciiTheme="majorHAnsi" w:hAnsiTheme="majorHAnsi"/>
          <w:sz w:val="22"/>
          <w:szCs w:val="22"/>
        </w:rPr>
      </w:pPr>
      <w:r>
        <w:rPr>
          <w:rFonts w:asciiTheme="majorHAnsi" w:hAnsiTheme="majorHAnsi"/>
          <w:sz w:val="22"/>
          <w:szCs w:val="22"/>
        </w:rPr>
        <w:t>Sözleşme</w:t>
      </w:r>
      <w:r w:rsidR="00BF4E06" w:rsidRPr="0081013E">
        <w:rPr>
          <w:rFonts w:asciiTheme="majorHAnsi" w:hAnsiTheme="majorHAnsi"/>
          <w:sz w:val="22"/>
          <w:szCs w:val="22"/>
        </w:rPr>
        <w:t xml:space="preserve"> konusu toplam alım tutarının %5’i (</w:t>
      </w:r>
      <w:proofErr w:type="spellStart"/>
      <w:r w:rsidR="00BF4E06" w:rsidRPr="0081013E">
        <w:rPr>
          <w:rFonts w:asciiTheme="majorHAnsi" w:hAnsiTheme="majorHAnsi"/>
          <w:sz w:val="22"/>
          <w:szCs w:val="22"/>
        </w:rPr>
        <w:t>yüzdebeş</w:t>
      </w:r>
      <w:proofErr w:type="spellEnd"/>
      <w:r w:rsidR="00BF4E06" w:rsidRPr="0081013E">
        <w:rPr>
          <w:rFonts w:asciiTheme="majorHAnsi" w:hAnsiTheme="majorHAnsi"/>
          <w:sz w:val="22"/>
          <w:szCs w:val="22"/>
        </w:rPr>
        <w:t>) oranında, işin süresinin bitim tarihinden itibaren 2 (iki) ay ileri tarihli olacak şekilde teminat mektubu alınacaktır.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eminat:</w:t>
      </w:r>
    </w:p>
    <w:p w:rsidR="002C1D37" w:rsidRPr="00984BFA" w:rsidRDefault="0057393D" w:rsidP="00984BFA">
      <w:pPr>
        <w:spacing w:before="120" w:after="120"/>
        <w:ind w:left="1276"/>
        <w:jc w:val="both"/>
        <w:rPr>
          <w:rFonts w:asciiTheme="majorHAnsi" w:hAnsiTheme="majorHAnsi"/>
          <w:sz w:val="22"/>
          <w:szCs w:val="22"/>
        </w:rPr>
      </w:pPr>
      <w:r w:rsidRPr="00984BFA">
        <w:rPr>
          <w:rFonts w:asciiTheme="majorHAnsi" w:hAnsiTheme="majorHAnsi"/>
          <w:sz w:val="22"/>
          <w:szCs w:val="22"/>
        </w:rPr>
        <w:t>Fiyat farkı ö</w:t>
      </w:r>
      <w:r w:rsidR="002C1D37" w:rsidRPr="00984BFA">
        <w:rPr>
          <w:rFonts w:asciiTheme="majorHAnsi" w:hAnsiTheme="majorHAnsi"/>
          <w:sz w:val="22"/>
          <w:szCs w:val="22"/>
        </w:rPr>
        <w:t xml:space="preserve">denmesinin öngörülmesi veya </w:t>
      </w:r>
      <w:r w:rsidRPr="00984BFA">
        <w:rPr>
          <w:rFonts w:asciiTheme="majorHAnsi" w:hAnsiTheme="majorHAnsi"/>
          <w:sz w:val="22"/>
          <w:szCs w:val="22"/>
        </w:rPr>
        <w:t xml:space="preserve">iş artışı olması </w:t>
      </w:r>
      <w:r w:rsidR="002C1D37" w:rsidRPr="00984BFA">
        <w:rPr>
          <w:rFonts w:asciiTheme="majorHAnsi" w:hAnsiTheme="majorHAnsi"/>
          <w:sz w:val="22"/>
          <w:szCs w:val="22"/>
        </w:rPr>
        <w:t>halinde Yüklenici ek kesin teminat mektubunu vermekle yükümlüdür.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 ve </w:t>
      </w:r>
      <w:r w:rsidR="00984BFA">
        <w:rPr>
          <w:rFonts w:asciiTheme="majorHAnsi" w:hAnsiTheme="majorHAnsi" w:cs="Tahoma"/>
          <w:b/>
          <w:color w:val="000000"/>
          <w:sz w:val="22"/>
          <w:szCs w:val="22"/>
        </w:rPr>
        <w:t>E</w:t>
      </w:r>
      <w:r w:rsidRPr="0081013E">
        <w:rPr>
          <w:rFonts w:asciiTheme="majorHAnsi" w:hAnsiTheme="majorHAnsi" w:cs="Tahoma"/>
          <w:b/>
          <w:color w:val="000000"/>
          <w:sz w:val="22"/>
          <w:szCs w:val="22"/>
        </w:rPr>
        <w:t xml:space="preserv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G</w:t>
      </w:r>
      <w:r w:rsidRPr="0081013E">
        <w:rPr>
          <w:rFonts w:asciiTheme="majorHAnsi" w:hAnsiTheme="majorHAnsi" w:cs="Tahoma"/>
          <w:b/>
          <w:color w:val="000000"/>
          <w:sz w:val="22"/>
          <w:szCs w:val="22"/>
        </w:rPr>
        <w:t xml:space="preserve">eri </w:t>
      </w:r>
      <w:r w:rsidR="00984BFA">
        <w:rPr>
          <w:rFonts w:asciiTheme="majorHAnsi" w:hAnsiTheme="majorHAnsi" w:cs="Tahoma"/>
          <w:b/>
          <w:color w:val="000000"/>
          <w:sz w:val="22"/>
          <w:szCs w:val="22"/>
        </w:rPr>
        <w:t>V</w:t>
      </w:r>
      <w:r w:rsidRPr="0081013E">
        <w:rPr>
          <w:rFonts w:asciiTheme="majorHAnsi" w:hAnsiTheme="majorHAnsi" w:cs="Tahoma"/>
          <w:b/>
          <w:color w:val="000000"/>
          <w:sz w:val="22"/>
          <w:szCs w:val="22"/>
        </w:rPr>
        <w:t>erilmesi:</w:t>
      </w:r>
    </w:p>
    <w:p w:rsidR="00F21FC3" w:rsidRDefault="0057393D" w:rsidP="00F21FC3">
      <w:pPr>
        <w:pStyle w:val="Normal1"/>
        <w:spacing w:before="120" w:beforeAutospacing="0" w:after="120" w:afterAutospacing="0"/>
        <w:ind w:left="1276"/>
        <w:rPr>
          <w:rFonts w:asciiTheme="majorHAnsi" w:hAnsiTheme="majorHAnsi" w:cs="Tahoma"/>
          <w:color w:val="000000"/>
          <w:sz w:val="22"/>
          <w:szCs w:val="22"/>
        </w:rPr>
      </w:pPr>
      <w:r w:rsidRPr="0081013E">
        <w:rPr>
          <w:rFonts w:asciiTheme="majorHAnsi" w:hAnsiTheme="majorHAnsi" w:cs="Tahoma"/>
          <w:color w:val="000000"/>
          <w:sz w:val="22"/>
          <w:szCs w:val="22"/>
        </w:rPr>
        <w:t xml:space="preserve">Taahhüdün,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w:t>
      </w:r>
      <w:r w:rsidR="002C1D37" w:rsidRPr="0081013E">
        <w:rPr>
          <w:rFonts w:asciiTheme="majorHAnsi" w:hAnsiTheme="majorHAnsi" w:cs="Tahoma"/>
          <w:color w:val="000000"/>
          <w:sz w:val="22"/>
          <w:szCs w:val="22"/>
        </w:rPr>
        <w:t xml:space="preserve"> uygun olarak yerine getirilmesi, </w:t>
      </w:r>
      <w:proofErr w:type="spellStart"/>
      <w:r w:rsidR="002C1D37" w:rsidRPr="0081013E">
        <w:rPr>
          <w:rFonts w:asciiTheme="majorHAnsi" w:hAnsiTheme="majorHAnsi" w:cs="Tahoma"/>
          <w:color w:val="000000"/>
          <w:sz w:val="22"/>
          <w:szCs w:val="22"/>
        </w:rPr>
        <w:t>Yüklenici</w:t>
      </w:r>
      <w:r w:rsidR="00984BFA">
        <w:rPr>
          <w:rFonts w:asciiTheme="majorHAnsi" w:hAnsiTheme="majorHAnsi" w:cs="Tahoma"/>
          <w:color w:val="000000"/>
          <w:sz w:val="22"/>
          <w:szCs w:val="22"/>
        </w:rPr>
        <w:t>’</w:t>
      </w:r>
      <w:r w:rsidR="002C1D37" w:rsidRPr="0081013E">
        <w:rPr>
          <w:rFonts w:asciiTheme="majorHAnsi" w:hAnsiTheme="majorHAnsi" w:cs="Tahoma"/>
          <w:color w:val="000000"/>
          <w:sz w:val="22"/>
          <w:szCs w:val="22"/>
        </w:rPr>
        <w:t>nin</w:t>
      </w:r>
      <w:proofErr w:type="spellEnd"/>
      <w:r w:rsidR="002C1D37" w:rsidRPr="0081013E">
        <w:rPr>
          <w:rFonts w:asciiTheme="majorHAnsi" w:hAnsiTheme="majorHAnsi" w:cs="Tahoma"/>
          <w:color w:val="000000"/>
          <w:sz w:val="22"/>
          <w:szCs w:val="22"/>
        </w:rPr>
        <w:t xml:space="preserve"> bu işten dolayı Enerya’ya herhangi bir borcunun kalmaması, Sözleşme konusu işten bir ihtilaf doğmaması halinde </w:t>
      </w:r>
      <w:proofErr w:type="spellStart"/>
      <w:r w:rsidR="002C1D37" w:rsidRPr="0081013E">
        <w:rPr>
          <w:rFonts w:asciiTheme="majorHAnsi" w:hAnsiTheme="majorHAnsi" w:cs="Tahoma"/>
          <w:color w:val="000000"/>
          <w:sz w:val="22"/>
          <w:szCs w:val="22"/>
        </w:rPr>
        <w:t>Yüklenici’ye</w:t>
      </w:r>
      <w:proofErr w:type="spellEnd"/>
      <w:r w:rsidR="002C1D37" w:rsidRPr="0081013E">
        <w:rPr>
          <w:rFonts w:asciiTheme="majorHAnsi" w:hAnsiTheme="majorHAnsi" w:cs="Tahoma"/>
          <w:color w:val="000000"/>
          <w:sz w:val="22"/>
          <w:szCs w:val="22"/>
        </w:rPr>
        <w:t xml:space="preserve"> iade edilir.</w:t>
      </w:r>
    </w:p>
    <w:p w:rsidR="00F21FC3" w:rsidRPr="0081013E" w:rsidRDefault="00F21FC3" w:rsidP="00206E2A">
      <w:pPr>
        <w:pStyle w:val="Normal1"/>
        <w:spacing w:before="120" w:beforeAutospacing="0" w:after="120" w:afterAutospacing="0"/>
        <w:rPr>
          <w:rFonts w:asciiTheme="majorHAnsi" w:hAnsiTheme="majorHAnsi" w:cs="Tahoma"/>
          <w:color w:val="000000"/>
          <w:sz w:val="22"/>
          <w:szCs w:val="22"/>
        </w:rPr>
      </w:pPr>
    </w:p>
    <w:p w:rsidR="00FF3840"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Alt </w:t>
      </w:r>
      <w:proofErr w:type="spellStart"/>
      <w:r w:rsidR="00984BFA">
        <w:rPr>
          <w:rFonts w:asciiTheme="majorHAnsi" w:hAnsiTheme="majorHAnsi" w:cs="Tahoma"/>
          <w:b/>
          <w:color w:val="000000"/>
          <w:sz w:val="22"/>
          <w:szCs w:val="22"/>
        </w:rPr>
        <w:t>Y</w:t>
      </w:r>
      <w:r w:rsidRPr="0081013E">
        <w:rPr>
          <w:rFonts w:asciiTheme="majorHAnsi" w:hAnsiTheme="majorHAnsi" w:cs="Tahoma"/>
          <w:b/>
          <w:color w:val="000000"/>
          <w:sz w:val="22"/>
          <w:szCs w:val="22"/>
        </w:rPr>
        <w:t>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lere</w:t>
      </w:r>
      <w:proofErr w:type="spellEnd"/>
      <w:r w:rsidRPr="0081013E">
        <w:rPr>
          <w:rFonts w:asciiTheme="majorHAnsi" w:hAnsiTheme="majorHAnsi" w:cs="Tahoma"/>
          <w:b/>
          <w:color w:val="000000"/>
          <w:sz w:val="22"/>
          <w:szCs w:val="22"/>
        </w:rPr>
        <w:t xml:space="preserve">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B</w:t>
      </w:r>
      <w:r w:rsidRPr="00984BFA">
        <w:rPr>
          <w:rFonts w:asciiTheme="majorHAnsi" w:hAnsiTheme="majorHAnsi" w:cs="Tahoma"/>
          <w:b/>
          <w:color w:val="000000"/>
          <w:sz w:val="22"/>
          <w:szCs w:val="22"/>
        </w:rPr>
        <w:t xml:space="preserve">ilgiler ve </w:t>
      </w:r>
      <w:r w:rsidR="00984BFA">
        <w:rPr>
          <w:rFonts w:asciiTheme="majorHAnsi" w:hAnsiTheme="majorHAnsi" w:cs="Tahoma"/>
          <w:b/>
          <w:color w:val="000000"/>
          <w:sz w:val="22"/>
          <w:szCs w:val="22"/>
        </w:rPr>
        <w:t>S</w:t>
      </w:r>
      <w:r w:rsidRPr="00984BFA">
        <w:rPr>
          <w:rFonts w:asciiTheme="majorHAnsi" w:hAnsiTheme="majorHAnsi" w:cs="Tahoma"/>
          <w:b/>
          <w:color w:val="000000"/>
          <w:sz w:val="22"/>
          <w:szCs w:val="22"/>
        </w:rPr>
        <w:t>orumluluklar:</w:t>
      </w:r>
    </w:p>
    <w:p w:rsidR="00FF3840" w:rsidRDefault="00FF3840"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Sözleşme konusu işte </w:t>
      </w:r>
      <w:r w:rsidR="00984BFA">
        <w:rPr>
          <w:rFonts w:asciiTheme="majorHAnsi" w:hAnsiTheme="majorHAnsi" w:cs="Tahoma"/>
          <w:color w:val="000000"/>
          <w:sz w:val="22"/>
          <w:szCs w:val="22"/>
        </w:rPr>
        <w:t>A</w:t>
      </w:r>
      <w:r w:rsidRPr="0081013E">
        <w:rPr>
          <w:rFonts w:asciiTheme="majorHAnsi" w:hAnsiTheme="majorHAnsi" w:cs="Tahoma"/>
          <w:color w:val="000000"/>
          <w:sz w:val="22"/>
          <w:szCs w:val="22"/>
        </w:rPr>
        <w:t>lt Yüklenici çalıştırılmayacak ve işlerin tamamı Yüklenicinin kendisi tarafından yapılacaktır.</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034066"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proofErr w:type="spellStart"/>
      <w:r w:rsidRPr="0081013E">
        <w:rPr>
          <w:rFonts w:asciiTheme="majorHAnsi" w:hAnsiTheme="majorHAnsi" w:cs="Tahoma"/>
          <w:b/>
          <w:color w:val="000000"/>
          <w:sz w:val="22"/>
          <w:szCs w:val="22"/>
        </w:rPr>
        <w:t>Yüklenici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nin</w:t>
      </w:r>
      <w:proofErr w:type="spellEnd"/>
      <w:r w:rsidRPr="0081013E">
        <w:rPr>
          <w:rFonts w:asciiTheme="majorHAnsi" w:hAnsiTheme="majorHAnsi" w:cs="Tahoma"/>
          <w:b/>
          <w:color w:val="000000"/>
          <w:sz w:val="22"/>
          <w:szCs w:val="22"/>
        </w:rPr>
        <w:t xml:space="preserve"> </w:t>
      </w:r>
      <w:r w:rsidR="00984BFA">
        <w:rPr>
          <w:rFonts w:asciiTheme="majorHAnsi" w:hAnsiTheme="majorHAnsi" w:cs="Tahoma"/>
          <w:b/>
          <w:color w:val="000000"/>
          <w:sz w:val="22"/>
          <w:szCs w:val="22"/>
        </w:rPr>
        <w:t>S</w:t>
      </w:r>
      <w:r w:rsidRPr="0081013E">
        <w:rPr>
          <w:rFonts w:asciiTheme="majorHAnsi" w:hAnsiTheme="majorHAnsi" w:cs="Tahoma"/>
          <w:b/>
          <w:color w:val="000000"/>
          <w:sz w:val="22"/>
          <w:szCs w:val="22"/>
        </w:rPr>
        <w:t>orumlulukları:</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Yüklenici, işlere gereken özen ve ihtimamı göstermeyi,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 xml:space="preserve">özleşme konusu malı sözleşme ve ihale dokümanlarına göre belirlenen süre, miktar ve bedel </w:t>
      </w:r>
      <w:proofErr w:type="gramStart"/>
      <w:r w:rsidRPr="0081013E">
        <w:rPr>
          <w:rFonts w:asciiTheme="majorHAnsi" w:hAnsiTheme="majorHAnsi" w:cs="Tahoma"/>
          <w:color w:val="000000"/>
          <w:sz w:val="22"/>
          <w:szCs w:val="22"/>
        </w:rPr>
        <w:t>dahilinde</w:t>
      </w:r>
      <w:proofErr w:type="gramEnd"/>
      <w:r w:rsidRPr="0081013E">
        <w:rPr>
          <w:rFonts w:asciiTheme="majorHAnsi" w:hAnsiTheme="majorHAnsi" w:cs="Tahoma"/>
          <w:color w:val="000000"/>
          <w:sz w:val="22"/>
          <w:szCs w:val="22"/>
        </w:rPr>
        <w:t xml:space="preserve"> gerçekleştirmeyi ve oluşabilecek kusurları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817C87">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w:t>
      </w:r>
      <w:proofErr w:type="spellEnd"/>
      <w:r w:rsidRPr="0081013E">
        <w:rPr>
          <w:rFonts w:asciiTheme="majorHAnsi" w:hAnsiTheme="majorHAnsi" w:cs="Tahoma"/>
          <w:color w:val="000000"/>
          <w:sz w:val="22"/>
          <w:szCs w:val="22"/>
        </w:rPr>
        <w:t xml:space="preserve"> belirtilen yükümlülüklerin ihlal edilmesi nedeniyle,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nın ve/veya üçüncü şahısların bir zarara uğraması halinde, Yüklenici her türlü zarar ve ziyanı tazmin edecektir.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işin yapımı sırasında yürürl</w:t>
      </w:r>
      <w:r w:rsidR="00034066" w:rsidRPr="0081013E">
        <w:rPr>
          <w:rFonts w:asciiTheme="majorHAnsi" w:hAnsiTheme="majorHAnsi" w:cs="Tahoma"/>
          <w:color w:val="000000"/>
          <w:sz w:val="22"/>
          <w:szCs w:val="22"/>
        </w:rPr>
        <w:t>ükteki</w:t>
      </w:r>
      <w:r w:rsidRPr="0081013E">
        <w:rPr>
          <w:rFonts w:asciiTheme="majorHAnsi" w:hAnsiTheme="majorHAnsi" w:cs="Tahoma"/>
          <w:color w:val="000000"/>
          <w:sz w:val="22"/>
          <w:szCs w:val="22"/>
        </w:rPr>
        <w:t xml:space="preserve"> kanun, tüzük, yönetmelik ve benzeri mevzuat hükümlerine uymakla yükümlüdür.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bu yükümlülüğünü ihlal etmesi nedeniyle ortaya çıkan zararlar ile üçüncü kişilere, çevreye veya Enerya personeline verilen zarar ve ziyandan Yüklenici sorumludur. Bu şekilde meydana gelen zarar ve ziyanın Enerya tarafından tazmin edilmesi halinde, tazmin bedeli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alacaklarından kesilmek suretiyle tahsil edilir.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yapılacak kesintilerin Enerya alacağını karşılayamaması durumunda kalan miktar,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proofErr w:type="spellStart"/>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ı</w:t>
      </w:r>
      <w:proofErr w:type="spellEnd"/>
      <w:r w:rsidRPr="0081013E">
        <w:rPr>
          <w:rFonts w:asciiTheme="majorHAnsi" w:hAnsiTheme="majorHAnsi" w:cs="Tahoma"/>
          <w:color w:val="000000"/>
          <w:sz w:val="22"/>
          <w:szCs w:val="22"/>
        </w:rPr>
        <w:t xml:space="preserve"> ile varsa </w:t>
      </w:r>
      <w:r w:rsidR="00817C87">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lastRenderedPageBreak/>
        <w:t>T</w:t>
      </w:r>
      <w:r w:rsidRPr="0081013E">
        <w:rPr>
          <w:rFonts w:asciiTheme="majorHAnsi" w:hAnsiTheme="majorHAnsi" w:cs="Tahoma"/>
          <w:color w:val="000000"/>
          <w:sz w:val="22"/>
          <w:szCs w:val="22"/>
        </w:rPr>
        <w:t xml:space="preserve">eminatı paraya çevrilmek suretiyle karşılanır. Enerya alacağını bu şekilde dahi tahsil edilemediği durumlarda, alacak miktarı genel hükümlere göre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tahsil edilir.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sözleşme konusu malların Enerya’ya teslimine kadar korunmasından sorumludur. Yüklenici, malın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 xml:space="preserve">ya tesliminden önce deprem, su baskını, toprak kayması, fırtına, yangın, hırsızlık, üçüncü kişiler tarafından verilecek zararlar </w:t>
      </w:r>
      <w:proofErr w:type="gramStart"/>
      <w:r w:rsidRPr="0081013E">
        <w:rPr>
          <w:rFonts w:asciiTheme="majorHAnsi" w:hAnsiTheme="majorHAnsi" w:cs="Tahoma"/>
          <w:color w:val="000000"/>
          <w:sz w:val="22"/>
          <w:szCs w:val="22"/>
        </w:rPr>
        <w:t>dahil</w:t>
      </w:r>
      <w:proofErr w:type="gramEnd"/>
      <w:r w:rsidRPr="0081013E">
        <w:rPr>
          <w:rFonts w:asciiTheme="majorHAnsi" w:hAnsiTheme="majorHAnsi" w:cs="Tahoma"/>
          <w:color w:val="000000"/>
          <w:sz w:val="22"/>
          <w:szCs w:val="22"/>
        </w:rPr>
        <w:t xml:space="preserve"> olmak üzere malın zayii, kısmen veya tamamen hasar görmesi gibi durumlarda malı yenisi ile değiştirmek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yetkili kuruluşlarca alım konusu malın piyasaya arzına ve ürün güvenliğine ilişkin yaptıkları düzenlemelere uygun mal teslim etmek zorundadır.</w:t>
      </w:r>
    </w:p>
    <w:p w:rsidR="00FF3840" w:rsidRPr="0081013E"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p>
    <w:p w:rsidR="00817C87"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İşle ilgili olarak uyulması gereken tüm güvenlik kurallarına uymak,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proofErr w:type="spellStart"/>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nde</w:t>
      </w:r>
      <w:proofErr w:type="spellEnd"/>
      <w:r w:rsidRPr="00817C87">
        <w:rPr>
          <w:rFonts w:asciiTheme="majorHAnsi" w:hAnsiTheme="majorHAnsi" w:cs="Tahoma"/>
          <w:color w:val="000000"/>
          <w:sz w:val="22"/>
          <w:szCs w:val="22"/>
        </w:rPr>
        <w:t xml:space="preserve"> bulunma yetkisine sahip tüm personelin güvenliğini sağlamak,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proofErr w:type="spellStart"/>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nin</w:t>
      </w:r>
      <w:proofErr w:type="spellEnd"/>
      <w:r w:rsidRPr="00817C87">
        <w:rPr>
          <w:rFonts w:asciiTheme="majorHAnsi" w:hAnsiTheme="majorHAnsi" w:cs="Tahoma"/>
          <w:color w:val="000000"/>
          <w:sz w:val="22"/>
          <w:szCs w:val="22"/>
        </w:rPr>
        <w:t xml:space="preserve"> ve bu iş nedeniyle kendisine tevdi edilen her türlü </w:t>
      </w:r>
      <w:proofErr w:type="gramStart"/>
      <w:r w:rsidRPr="00817C87">
        <w:rPr>
          <w:rFonts w:asciiTheme="majorHAnsi" w:hAnsiTheme="majorHAnsi" w:cs="Tahoma"/>
          <w:color w:val="000000"/>
          <w:sz w:val="22"/>
          <w:szCs w:val="22"/>
        </w:rPr>
        <w:t>ekipman</w:t>
      </w:r>
      <w:proofErr w:type="gramEnd"/>
      <w:r w:rsidRPr="00817C87">
        <w:rPr>
          <w:rFonts w:asciiTheme="majorHAnsi" w:hAnsiTheme="majorHAnsi" w:cs="Tahoma"/>
          <w:color w:val="000000"/>
          <w:sz w:val="22"/>
          <w:szCs w:val="22"/>
        </w:rPr>
        <w:t>, malzeme, araç gereç ile bilgi ve belgelerin güvenliğinin sağlanması için her türlü tedbiri almak,</w:t>
      </w:r>
    </w:p>
    <w:p w:rsidR="00FF3840"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Malın temini ile sair yükümlülüklerin yerine getirilmesi nedeniyle üçüncü kişilerin can ve mal güvenliğinin sağlanması amacıyla ilgili mevzuat uyarınca her türlü tedbiri almak</w:t>
      </w:r>
    </w:p>
    <w:p w:rsidR="00817C87" w:rsidRDefault="00FF3840" w:rsidP="00817C87">
      <w:pPr>
        <w:spacing w:before="120" w:after="120"/>
        <w:ind w:left="567"/>
        <w:jc w:val="both"/>
        <w:rPr>
          <w:rFonts w:asciiTheme="majorHAnsi" w:hAnsiTheme="majorHAnsi" w:cs="Tahoma"/>
          <w:color w:val="000000"/>
          <w:sz w:val="22"/>
          <w:szCs w:val="22"/>
        </w:rPr>
      </w:pPr>
      <w:proofErr w:type="gramStart"/>
      <w:r w:rsidRPr="0081013E">
        <w:rPr>
          <w:rFonts w:asciiTheme="majorHAnsi" w:hAnsiTheme="majorHAnsi" w:cs="Tahoma"/>
          <w:color w:val="000000"/>
          <w:sz w:val="22"/>
          <w:szCs w:val="22"/>
        </w:rPr>
        <w:t>zorundadır</w:t>
      </w:r>
      <w:proofErr w:type="gramEnd"/>
      <w:r w:rsidRPr="0081013E">
        <w:rPr>
          <w:rFonts w:asciiTheme="majorHAnsi" w:hAnsiTheme="majorHAnsi" w:cs="Tahoma"/>
          <w:color w:val="000000"/>
          <w:sz w:val="22"/>
          <w:szCs w:val="22"/>
        </w:rPr>
        <w:t>.</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bu zorunluluklara uymaması nedeniyle </w:t>
      </w:r>
      <w:r w:rsidR="00817C87">
        <w:rPr>
          <w:rFonts w:asciiTheme="majorHAnsi" w:hAnsiTheme="majorHAnsi" w:cs="Tahoma"/>
          <w:color w:val="000000"/>
          <w:sz w:val="22"/>
          <w:szCs w:val="22"/>
        </w:rPr>
        <w:t>Enerya’nın</w:t>
      </w:r>
      <w:r w:rsidRPr="0081013E">
        <w:rPr>
          <w:rFonts w:asciiTheme="majorHAnsi" w:hAnsiTheme="majorHAnsi" w:cs="Tahoma"/>
          <w:color w:val="000000"/>
          <w:sz w:val="22"/>
          <w:szCs w:val="22"/>
        </w:rPr>
        <w:t xml:space="preserve"> ve/veya üçüncü şahısların bir zarara uğraması halinde, her türlü zarar ve ziyan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tazmin ettirilir.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 xml:space="preserve"> ayrıca, </w:t>
      </w:r>
      <w:r w:rsidRPr="0081013E">
        <w:rPr>
          <w:rFonts w:asciiTheme="majorHAnsi" w:hAnsiTheme="majorHAnsi" w:cs="Tahoma"/>
          <w:color w:val="000000"/>
          <w:sz w:val="22"/>
          <w:szCs w:val="22"/>
        </w:rPr>
        <w:t>işin yerine getirilmesi sırasında yasa, yönetmelik ve tüzükler ile belirlenen standartlara uygun iş ve isçi sağlığı ile ilgili tüm güvenlik önlemlerini almakla yükümlüdür.</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ilgili mevzuata göre gerekli önlemleri almasına rağmen olabilecek kazalarda,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personelinden kazaya uğrayanların tedavilerine ilişkin giderler ile kendilerine ödenecek tazminat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aittir. Ayrıca, personelden iş başında veya iş yüzünden ölenlerin defin giderleri ile ailelerine ödenecek tazminatın tümü de Yüklenici tarafından karşılanır.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Malların taşınması</w:t>
      </w:r>
      <w:r w:rsidR="00034066" w:rsidRPr="0081013E">
        <w:rPr>
          <w:rFonts w:asciiTheme="majorHAnsi" w:hAnsiTheme="majorHAnsi" w:cs="Tahoma"/>
          <w:color w:val="000000"/>
          <w:sz w:val="22"/>
          <w:szCs w:val="22"/>
        </w:rPr>
        <w:t>:</w:t>
      </w:r>
    </w:p>
    <w:p w:rsidR="00705CBC" w:rsidRDefault="00FF3840"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705CBC" w:rsidRDefault="00FF3840" w:rsidP="00F21FC3">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705CBC" w:rsidRPr="0081013E" w:rsidRDefault="00705CBC" w:rsidP="00B17422">
      <w:pPr>
        <w:spacing w:before="120" w:after="120"/>
        <w:jc w:val="both"/>
        <w:rPr>
          <w:rFonts w:asciiTheme="majorHAnsi" w:hAnsiTheme="majorHAnsi" w:cs="Tahoma"/>
          <w:color w:val="000000"/>
          <w:sz w:val="22"/>
          <w:szCs w:val="22"/>
        </w:rPr>
      </w:pPr>
    </w:p>
    <w:p w:rsidR="002F2F98" w:rsidRPr="0081013E"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Gecikme </w:t>
      </w:r>
      <w:r w:rsidR="00705CBC">
        <w:rPr>
          <w:rFonts w:asciiTheme="majorHAnsi" w:hAnsiTheme="majorHAnsi" w:cs="Tahoma"/>
          <w:b/>
          <w:color w:val="000000"/>
          <w:sz w:val="22"/>
          <w:szCs w:val="22"/>
        </w:rPr>
        <w:t>H</w:t>
      </w:r>
      <w:r w:rsidRPr="0081013E">
        <w:rPr>
          <w:rFonts w:asciiTheme="majorHAnsi" w:hAnsiTheme="majorHAnsi" w:cs="Tahoma"/>
          <w:b/>
          <w:color w:val="000000"/>
          <w:sz w:val="22"/>
          <w:szCs w:val="22"/>
        </w:rPr>
        <w:t xml:space="preserve">alinde </w:t>
      </w:r>
      <w:r w:rsidR="00705CBC">
        <w:rPr>
          <w:rFonts w:asciiTheme="majorHAnsi" w:hAnsiTheme="majorHAnsi" w:cs="Tahoma"/>
          <w:b/>
          <w:color w:val="000000"/>
          <w:sz w:val="22"/>
          <w:szCs w:val="22"/>
        </w:rPr>
        <w:t>U</w:t>
      </w:r>
      <w:r w:rsidRPr="0081013E">
        <w:rPr>
          <w:rFonts w:asciiTheme="majorHAnsi" w:hAnsiTheme="majorHAnsi" w:cs="Tahoma"/>
          <w:b/>
          <w:color w:val="000000"/>
          <w:sz w:val="22"/>
          <w:szCs w:val="22"/>
        </w:rPr>
        <w:t xml:space="preserve">ygulanacak </w:t>
      </w:r>
      <w:r w:rsidR="00705CBC">
        <w:rPr>
          <w:rFonts w:asciiTheme="majorHAnsi" w:hAnsiTheme="majorHAnsi" w:cs="Tahoma"/>
          <w:b/>
          <w:color w:val="000000"/>
          <w:sz w:val="22"/>
          <w:szCs w:val="22"/>
        </w:rPr>
        <w:t>C</w:t>
      </w:r>
      <w:r w:rsidRPr="0081013E">
        <w:rPr>
          <w:rFonts w:asciiTheme="majorHAnsi" w:hAnsiTheme="majorHAnsi" w:cs="Tahoma"/>
          <w:b/>
          <w:color w:val="000000"/>
          <w:sz w:val="22"/>
          <w:szCs w:val="22"/>
        </w:rPr>
        <w:t xml:space="preserve">ezalar ve </w:t>
      </w:r>
      <w:r w:rsidR="00705CBC">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esintiler ile </w:t>
      </w:r>
      <w:r w:rsidR="00705CBC">
        <w:rPr>
          <w:rFonts w:asciiTheme="majorHAnsi" w:hAnsiTheme="majorHAnsi" w:cs="Tahoma"/>
          <w:b/>
          <w:color w:val="000000"/>
          <w:sz w:val="22"/>
          <w:szCs w:val="22"/>
        </w:rPr>
        <w:t>S</w:t>
      </w:r>
      <w:r w:rsidRPr="0081013E">
        <w:rPr>
          <w:rFonts w:asciiTheme="majorHAnsi" w:hAnsiTheme="majorHAnsi" w:cs="Tahoma"/>
          <w:b/>
          <w:color w:val="000000"/>
          <w:sz w:val="22"/>
          <w:szCs w:val="22"/>
        </w:rPr>
        <w:t>özleşme</w:t>
      </w:r>
      <w:r w:rsidR="00705CBC">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705CBC">
        <w:rPr>
          <w:rFonts w:asciiTheme="majorHAnsi" w:hAnsiTheme="majorHAnsi" w:cs="Tahoma"/>
          <w:b/>
          <w:color w:val="000000"/>
          <w:sz w:val="22"/>
          <w:szCs w:val="22"/>
        </w:rPr>
        <w:t>F</w:t>
      </w:r>
      <w:r w:rsidRPr="0081013E">
        <w:rPr>
          <w:rFonts w:asciiTheme="majorHAnsi" w:hAnsiTheme="majorHAnsi" w:cs="Tahoma"/>
          <w:b/>
          <w:color w:val="000000"/>
          <w:sz w:val="22"/>
          <w:szCs w:val="22"/>
        </w:rPr>
        <w:t>eshi</w:t>
      </w:r>
      <w:r w:rsidR="00705CBC">
        <w:rPr>
          <w:rFonts w:asciiTheme="majorHAnsi" w:hAnsiTheme="majorHAnsi" w:cs="Tahoma"/>
          <w:b/>
          <w:color w:val="000000"/>
          <w:sz w:val="22"/>
          <w:szCs w:val="22"/>
        </w:rPr>
        <w:t>:</w:t>
      </w:r>
    </w:p>
    <w:p w:rsidR="002F2F98" w:rsidRPr="0081013E" w:rsidRDefault="002F2F98" w:rsidP="00705CBC">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0070676A">
        <w:rPr>
          <w:rFonts w:asciiTheme="majorHAnsi" w:hAnsiTheme="majorHAnsi" w:cs="Tahoma"/>
          <w:color w:val="000000"/>
          <w:sz w:val="22"/>
          <w:szCs w:val="22"/>
        </w:rPr>
        <w:t>ye</w:t>
      </w:r>
      <w:proofErr w:type="spellEnd"/>
      <w:r w:rsidR="0070676A">
        <w:rPr>
          <w:rFonts w:asciiTheme="majorHAnsi" w:hAnsiTheme="majorHAnsi" w:cs="Tahoma"/>
          <w:color w:val="000000"/>
          <w:sz w:val="22"/>
          <w:szCs w:val="22"/>
        </w:rPr>
        <w:t xml:space="preserve"> uygun olarak malı</w:t>
      </w:r>
      <w:r w:rsidRPr="0081013E">
        <w:rPr>
          <w:rFonts w:asciiTheme="majorHAnsi" w:hAnsiTheme="majorHAnsi" w:cs="Tahoma"/>
          <w:color w:val="000000"/>
          <w:sz w:val="22"/>
          <w:szCs w:val="22"/>
        </w:rPr>
        <w:t xml:space="preserve"> veya malları süresinde teslim etmemesi halinde 10 </w:t>
      </w:r>
      <w:r w:rsidR="00705CBC">
        <w:rPr>
          <w:rFonts w:asciiTheme="majorHAnsi" w:hAnsiTheme="majorHAnsi" w:cs="Tahoma"/>
          <w:color w:val="000000"/>
          <w:sz w:val="22"/>
          <w:szCs w:val="22"/>
        </w:rPr>
        <w:t xml:space="preserve">(on) </w:t>
      </w:r>
      <w:r w:rsidRPr="0081013E">
        <w:rPr>
          <w:rFonts w:asciiTheme="majorHAnsi" w:hAnsiTheme="majorHAnsi" w:cs="Tahoma"/>
          <w:color w:val="000000"/>
          <w:sz w:val="22"/>
          <w:szCs w:val="22"/>
        </w:rPr>
        <w:t>gün süreli yazılı ihtar yapılarak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uygun olarak malı süresinde teslim etmemesi halinde, gecikilen her takvim günü için sözleşme bedelinin % </w:t>
      </w:r>
      <w:r w:rsidR="00705CBC">
        <w:rPr>
          <w:rFonts w:asciiTheme="majorHAnsi" w:hAnsiTheme="majorHAnsi" w:cs="Tahoma"/>
          <w:color w:val="000000"/>
          <w:sz w:val="22"/>
          <w:szCs w:val="22"/>
        </w:rPr>
        <w:t>1</w:t>
      </w:r>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yüzdebir</w:t>
      </w:r>
      <w:proofErr w:type="spellEnd"/>
      <w:r w:rsidRPr="0081013E">
        <w:rPr>
          <w:rFonts w:asciiTheme="majorHAnsi" w:hAnsiTheme="majorHAnsi" w:cs="Tahoma"/>
          <w:color w:val="000000"/>
          <w:sz w:val="22"/>
          <w:szCs w:val="22"/>
        </w:rPr>
        <w:t>) oranında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lastRenderedPageBreak/>
        <w:t xml:space="preserve">Gecikme cezası, ayrıca protesto çekmeye gerek kalmaksızın </w:t>
      </w:r>
      <w:proofErr w:type="spellStart"/>
      <w:r w:rsidR="00705CBC">
        <w:rPr>
          <w:rFonts w:asciiTheme="majorHAnsi" w:hAnsiTheme="majorHAnsi" w:cs="Tahoma"/>
          <w:color w:val="000000"/>
          <w:sz w:val="22"/>
          <w:szCs w:val="22"/>
        </w:rPr>
        <w:t>Y</w:t>
      </w:r>
      <w:r w:rsidRPr="0081013E">
        <w:rPr>
          <w:rFonts w:asciiTheme="majorHAnsi" w:hAnsiTheme="majorHAnsi" w:cs="Tahoma"/>
          <w:color w:val="000000"/>
          <w:sz w:val="22"/>
          <w:szCs w:val="22"/>
        </w:rPr>
        <w:t>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yapılacak ödemelerden kesilir. Bu ceza tutarı; ödemelerden ve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 ile varsa </w:t>
      </w:r>
      <w:r w:rsidR="00705CBC">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proofErr w:type="spellStart"/>
      <w:r w:rsidR="00705CBC">
        <w:rPr>
          <w:rFonts w:asciiTheme="majorHAnsi" w:hAnsiTheme="majorHAnsi" w:cs="Tahoma"/>
          <w:color w:val="000000"/>
          <w:sz w:val="22"/>
          <w:szCs w:val="22"/>
        </w:rPr>
        <w:t>T</w:t>
      </w:r>
      <w:r w:rsidRPr="0081013E">
        <w:rPr>
          <w:rFonts w:asciiTheme="majorHAnsi" w:hAnsiTheme="majorHAnsi" w:cs="Tahoma"/>
          <w:color w:val="000000"/>
          <w:sz w:val="22"/>
          <w:szCs w:val="22"/>
        </w:rPr>
        <w:t>eminatlar</w:t>
      </w:r>
      <w:r w:rsidR="00705CBC">
        <w:rPr>
          <w:rFonts w:asciiTheme="majorHAnsi" w:hAnsiTheme="majorHAnsi" w:cs="Tahoma"/>
          <w:color w:val="000000"/>
          <w:sz w:val="22"/>
          <w:szCs w:val="22"/>
        </w:rPr>
        <w:t>ı’n</w:t>
      </w:r>
      <w:r w:rsidRPr="0081013E">
        <w:rPr>
          <w:rFonts w:asciiTheme="majorHAnsi" w:hAnsiTheme="majorHAnsi" w:cs="Tahoma"/>
          <w:color w:val="000000"/>
          <w:sz w:val="22"/>
          <w:szCs w:val="22"/>
        </w:rPr>
        <w:t>dan</w:t>
      </w:r>
      <w:proofErr w:type="spellEnd"/>
      <w:r w:rsidRPr="0081013E">
        <w:rPr>
          <w:rFonts w:asciiTheme="majorHAnsi" w:hAnsiTheme="majorHAnsi" w:cs="Tahoma"/>
          <w:color w:val="000000"/>
          <w:sz w:val="22"/>
          <w:szCs w:val="22"/>
        </w:rPr>
        <w:t xml:space="preserve"> karşılanamaması halinde </w:t>
      </w: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ayrıca tahsil edilir.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İhtarda belirtilen sürenin bitmesine rağmen aynı durumun devam etmesi halinde, ayrıca protesto çekmeye gerek kalmaksızın kesin teminat ve varsa ek kesin teminatlar gelir kaydedilir ve sözleşme feshedilir.</w:t>
      </w:r>
    </w:p>
    <w:p w:rsidR="002C1D37" w:rsidRPr="0081013E" w:rsidRDefault="002C1D37" w:rsidP="00B17422">
      <w:pPr>
        <w:spacing w:before="120" w:after="120"/>
        <w:jc w:val="both"/>
        <w:rPr>
          <w:rFonts w:asciiTheme="majorHAnsi" w:hAnsiTheme="majorHAnsi" w:cs="Tahoma"/>
          <w:color w:val="000000"/>
          <w:sz w:val="22"/>
          <w:szCs w:val="22"/>
        </w:rPr>
      </w:pPr>
    </w:p>
    <w:p w:rsidR="00EF27FA"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Feshi</w:t>
      </w:r>
      <w:bookmarkEnd w:id="32"/>
      <w:bookmarkEnd w:id="33"/>
      <w:bookmarkEnd w:id="34"/>
      <w:r>
        <w:rPr>
          <w:rFonts w:asciiTheme="majorHAnsi" w:hAnsiTheme="majorHAnsi" w:cs="Tahoma"/>
          <w:b/>
          <w:color w:val="000000"/>
          <w:sz w:val="22"/>
          <w:szCs w:val="22"/>
        </w:rPr>
        <w:t>:</w:t>
      </w:r>
    </w:p>
    <w:p w:rsidR="0061120E" w:rsidRPr="0081013E" w:rsidRDefault="00EF27FA" w:rsidP="00705CBC">
      <w:pPr>
        <w:spacing w:before="120" w:after="120"/>
        <w:ind w:left="567"/>
        <w:jc w:val="both"/>
        <w:rPr>
          <w:rFonts w:asciiTheme="majorHAnsi" w:hAnsiTheme="majorHAnsi" w:cs="Tahoma"/>
          <w:color w:val="000000"/>
          <w:sz w:val="22"/>
          <w:szCs w:val="22"/>
        </w:rPr>
      </w:pPr>
      <w:bookmarkStart w:id="37" w:name="_Toc233627144"/>
      <w:proofErr w:type="spellStart"/>
      <w:r w:rsidRPr="0081013E">
        <w:rPr>
          <w:rFonts w:asciiTheme="majorHAnsi" w:hAnsiTheme="majorHAnsi" w:cs="Tahoma"/>
          <w:color w:val="000000"/>
          <w:sz w:val="22"/>
          <w:szCs w:val="22"/>
        </w:rPr>
        <w:t>Taraflar</w:t>
      </w:r>
      <w:r w:rsidR="0061120E" w:rsidRPr="0081013E">
        <w:rPr>
          <w:rFonts w:asciiTheme="majorHAnsi" w:hAnsiTheme="majorHAnsi" w:cs="Tahoma"/>
          <w:color w:val="000000"/>
          <w:sz w:val="22"/>
          <w:szCs w:val="22"/>
        </w:rPr>
        <w:t>’</w:t>
      </w:r>
      <w:r w:rsidRPr="0081013E">
        <w:rPr>
          <w:rFonts w:asciiTheme="majorHAnsi" w:hAnsiTheme="majorHAnsi" w:cs="Tahoma"/>
          <w:color w:val="000000"/>
          <w:sz w:val="22"/>
          <w:szCs w:val="22"/>
        </w:rPr>
        <w:t>dan</w:t>
      </w:r>
      <w:proofErr w:type="spellEnd"/>
      <w:r w:rsidRPr="0081013E">
        <w:rPr>
          <w:rFonts w:asciiTheme="majorHAnsi" w:hAnsiTheme="majorHAnsi" w:cs="Tahoma"/>
          <w:color w:val="000000"/>
          <w:sz w:val="22"/>
          <w:szCs w:val="22"/>
        </w:rPr>
        <w:t xml:space="preserve"> herhangi birinin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herhangi bir hükmünü ihlal etmesi, </w:t>
      </w:r>
      <w:proofErr w:type="spellStart"/>
      <w:r w:rsidRPr="0081013E">
        <w:rPr>
          <w:rFonts w:asciiTheme="majorHAnsi" w:hAnsiTheme="majorHAnsi" w:cs="Tahoma"/>
          <w:color w:val="000000"/>
          <w:sz w:val="22"/>
          <w:szCs w:val="22"/>
        </w:rPr>
        <w:t>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doğan edim ve taahhütlerini tam ve/veya zamanında ifa etmemesi halinde </w:t>
      </w:r>
      <w:r w:rsidR="00034066" w:rsidRPr="0081013E">
        <w:rPr>
          <w:rFonts w:asciiTheme="majorHAnsi" w:hAnsiTheme="majorHAnsi" w:cs="Tahoma"/>
          <w:color w:val="000000"/>
          <w:sz w:val="22"/>
          <w:szCs w:val="22"/>
        </w:rPr>
        <w:t xml:space="preserve">diğer Taraf ilgili </w:t>
      </w:r>
      <w:proofErr w:type="spellStart"/>
      <w:r w:rsidR="00034066" w:rsidRPr="0081013E">
        <w:rPr>
          <w:rFonts w:asciiTheme="majorHAnsi" w:hAnsiTheme="majorHAnsi" w:cs="Tahoma"/>
          <w:color w:val="000000"/>
          <w:sz w:val="22"/>
          <w:szCs w:val="22"/>
        </w:rPr>
        <w:t>Taraf’a</w:t>
      </w:r>
      <w:proofErr w:type="spellEnd"/>
      <w:r w:rsidR="00034066" w:rsidRPr="0081013E">
        <w:rPr>
          <w:rFonts w:asciiTheme="majorHAnsi" w:hAnsiTheme="majorHAnsi" w:cs="Tahoma"/>
          <w:color w:val="000000"/>
          <w:sz w:val="22"/>
          <w:szCs w:val="22"/>
        </w:rPr>
        <w:t xml:space="preserve"> </w:t>
      </w:r>
      <w:r w:rsidR="0061120E" w:rsidRPr="0081013E">
        <w:rPr>
          <w:rFonts w:asciiTheme="majorHAnsi" w:hAnsiTheme="majorHAnsi" w:cs="Tahoma"/>
          <w:color w:val="000000"/>
          <w:sz w:val="22"/>
          <w:szCs w:val="22"/>
        </w:rPr>
        <w:t>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süre içinde ihlal veya aykırılıklar giderilmez ise süre veren Taraf</w:t>
      </w:r>
      <w:r w:rsidR="00705CBC">
        <w:rPr>
          <w:rFonts w:asciiTheme="majorHAnsi" w:hAnsiTheme="majorHAnsi" w:cs="Tahoma"/>
          <w:color w:val="000000"/>
          <w:sz w:val="22"/>
          <w:szCs w:val="22"/>
        </w:rPr>
        <w:t>,</w:t>
      </w:r>
      <w:r w:rsidR="0061120E" w:rsidRPr="0081013E">
        <w:rPr>
          <w:rFonts w:asciiTheme="majorHAnsi" w:hAnsiTheme="majorHAnsi" w:cs="Tahoma"/>
          <w:color w:val="000000"/>
          <w:sz w:val="22"/>
          <w:szCs w:val="22"/>
        </w:rPr>
        <w:t xml:space="preserve"> Sözleşmeyi başkaca bir ihtar ve ihbara gerek kalmaksızın tek taraflı olarak feshetme hakkını haiz olacaktır.</w:t>
      </w:r>
    </w:p>
    <w:p w:rsidR="00B818FE" w:rsidRPr="00705CBC" w:rsidRDefault="0061120E"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Her halükarda </w:t>
      </w:r>
      <w:r w:rsidR="00705CBC">
        <w:rPr>
          <w:rFonts w:asciiTheme="majorHAnsi" w:hAnsiTheme="majorHAnsi" w:cs="Tahoma"/>
          <w:color w:val="000000"/>
          <w:sz w:val="22"/>
          <w:szCs w:val="22"/>
        </w:rPr>
        <w:t>Enerya</w:t>
      </w:r>
      <w:r w:rsidRPr="0081013E">
        <w:rPr>
          <w:rFonts w:asciiTheme="majorHAnsi" w:hAnsiTheme="majorHAnsi" w:cs="Tahoma"/>
          <w:color w:val="000000"/>
          <w:sz w:val="22"/>
          <w:szCs w:val="22"/>
        </w:rPr>
        <w:t xml:space="preserve">, </w:t>
      </w:r>
      <w:r w:rsidR="00BF19A9" w:rsidRPr="0081013E">
        <w:rPr>
          <w:rFonts w:asciiTheme="majorHAnsi" w:hAnsiTheme="majorHAnsi" w:cs="Tahoma"/>
          <w:color w:val="000000"/>
          <w:sz w:val="22"/>
          <w:szCs w:val="22"/>
        </w:rPr>
        <w:t xml:space="preserve">30 </w:t>
      </w:r>
      <w:r w:rsidR="00705CBC">
        <w:rPr>
          <w:rFonts w:asciiTheme="majorHAnsi" w:hAnsiTheme="majorHAnsi" w:cs="Tahoma"/>
          <w:color w:val="000000"/>
          <w:sz w:val="22"/>
          <w:szCs w:val="22"/>
        </w:rPr>
        <w:t xml:space="preserve">(otuz) </w:t>
      </w:r>
      <w:r w:rsidR="00BF19A9" w:rsidRPr="0081013E">
        <w:rPr>
          <w:rFonts w:asciiTheme="majorHAnsi" w:hAnsiTheme="majorHAnsi" w:cs="Tahoma"/>
          <w:color w:val="000000"/>
          <w:sz w:val="22"/>
          <w:szCs w:val="22"/>
        </w:rPr>
        <w:t>gün önceden yazılı bildirimde bulunarak herhangi bir tazminat ödemeksizin ve neden göst</w:t>
      </w:r>
      <w:r w:rsidR="00034066" w:rsidRPr="0081013E">
        <w:rPr>
          <w:rFonts w:asciiTheme="majorHAnsi" w:hAnsiTheme="majorHAnsi" w:cs="Tahoma"/>
          <w:color w:val="000000"/>
          <w:sz w:val="22"/>
          <w:szCs w:val="22"/>
        </w:rPr>
        <w:t>er</w:t>
      </w:r>
      <w:r w:rsidR="00BF19A9" w:rsidRPr="0081013E">
        <w:rPr>
          <w:rFonts w:asciiTheme="majorHAnsi" w:hAnsiTheme="majorHAnsi" w:cs="Tahoma"/>
          <w:color w:val="000000"/>
          <w:sz w:val="22"/>
          <w:szCs w:val="22"/>
        </w:rPr>
        <w:t xml:space="preserve">meksizin işbu Sözleşmeyi </w:t>
      </w:r>
      <w:r w:rsidR="00B818FE" w:rsidRPr="0081013E">
        <w:rPr>
          <w:rFonts w:asciiTheme="majorHAnsi" w:hAnsiTheme="majorHAnsi" w:cs="Tahoma"/>
          <w:color w:val="000000"/>
          <w:sz w:val="22"/>
          <w:szCs w:val="22"/>
        </w:rPr>
        <w:t>feshedebilir</w:t>
      </w:r>
      <w:r w:rsidR="00EA725D" w:rsidRPr="0081013E">
        <w:rPr>
          <w:rFonts w:asciiTheme="majorHAnsi" w:hAnsiTheme="majorHAnsi" w:cs="Tahoma"/>
          <w:color w:val="000000"/>
          <w:sz w:val="22"/>
          <w:szCs w:val="22"/>
        </w:rPr>
        <w:t>.</w:t>
      </w:r>
    </w:p>
    <w:p w:rsidR="00C3492E" w:rsidRPr="0081013E" w:rsidRDefault="00C3492E" w:rsidP="00B17422">
      <w:pPr>
        <w:pStyle w:val="MADDEBALIK"/>
        <w:spacing w:before="120" w:after="120"/>
        <w:jc w:val="both"/>
        <w:rPr>
          <w:rFonts w:asciiTheme="majorHAnsi" w:hAnsiTheme="majorHAnsi" w:cs="Tahoma"/>
          <w:color w:val="000000"/>
          <w:sz w:val="22"/>
          <w:szCs w:val="22"/>
        </w:rPr>
      </w:pPr>
    </w:p>
    <w:p w:rsidR="00843D4B"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Mücbir Sebepler</w:t>
      </w:r>
      <w:bookmarkStart w:id="38" w:name="_Toc215043294"/>
      <w:bookmarkStart w:id="39" w:name="_Toc233627145"/>
      <w:bookmarkStart w:id="40" w:name="_Toc223153021"/>
      <w:bookmarkEnd w:id="35"/>
      <w:bookmarkEnd w:id="36"/>
      <w:bookmarkEnd w:id="37"/>
      <w:r>
        <w:rPr>
          <w:rFonts w:asciiTheme="majorHAnsi" w:hAnsiTheme="majorHAnsi" w:cs="Tahoma"/>
          <w:b/>
          <w:color w:val="000000"/>
          <w:sz w:val="22"/>
          <w:szCs w:val="22"/>
        </w:rPr>
        <w:t>:</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terimi, olaydan etkilenen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arafın gerekli özen ve dikkati göstermiş ve önlemleri almış olmasına karşın önlenemeyecek, engellenemeyecek veya giderilemeyecek olması ve bu durumun etkilenen tarafın ilgili mevzuat ve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 kapsamındaki yükümlülüklerini yerine getirmesini engellemesi anlamına gelir.</w:t>
      </w:r>
      <w:bookmarkStart w:id="41" w:name="OLE_LINK7"/>
      <w:bookmarkStart w:id="42" w:name="OLE_LINK8"/>
    </w:p>
    <w:p w:rsidR="00843D4B" w:rsidRPr="0081013E" w:rsidRDefault="00BF19A9"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ebepler;</w:t>
      </w:r>
      <w:r w:rsidR="00843D4B" w:rsidRPr="0081013E">
        <w:rPr>
          <w:rFonts w:asciiTheme="majorHAnsi" w:eastAsia="SimSun" w:hAnsiTheme="majorHAnsi" w:cs="Tahoma"/>
          <w:sz w:val="22"/>
          <w:szCs w:val="22"/>
        </w:rPr>
        <w:t xml:space="preserve"> tabii afetler, doğal güçler, seller, depremler, toprak kaymaları, yangınlar, sabotajlar ve savaş muadili operasyonlar</w:t>
      </w:r>
      <w:bookmarkEnd w:id="41"/>
      <w:bookmarkEnd w:id="42"/>
      <w:r w:rsidRPr="0081013E">
        <w:rPr>
          <w:rFonts w:asciiTheme="majorHAnsi" w:eastAsia="SimSun" w:hAnsiTheme="majorHAnsi" w:cs="Tahoma"/>
          <w:sz w:val="22"/>
          <w:szCs w:val="22"/>
        </w:rPr>
        <w:t xml:space="preserve"> vb. sayılabilir.</w:t>
      </w:r>
    </w:p>
    <w:p w:rsidR="00843D4B" w:rsidRPr="0081013E" w:rsidRDefault="00843D4B" w:rsidP="00705CBC">
      <w:pPr>
        <w:spacing w:before="120" w:after="120"/>
        <w:ind w:left="567"/>
        <w:jc w:val="both"/>
        <w:rPr>
          <w:rFonts w:asciiTheme="majorHAnsi" w:eastAsia="SimSun" w:hAnsiTheme="majorHAnsi" w:cs="Tahoma"/>
          <w:sz w:val="22"/>
          <w:szCs w:val="22"/>
        </w:rPr>
      </w:pPr>
      <w:proofErr w:type="gramStart"/>
      <w:r w:rsidRPr="0081013E">
        <w:rPr>
          <w:rFonts w:asciiTheme="majorHAnsi" w:eastAsia="SimSun" w:hAnsiTheme="majorHAnsi" w:cs="Tahoma"/>
          <w:sz w:val="22"/>
          <w:szCs w:val="22"/>
        </w:rPr>
        <w:t xml:space="preserve">Herhangi bir 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durumunun gerçekleşmesini takiben, etkilenen Taraf diğer </w:t>
      </w:r>
      <w:proofErr w:type="spellStart"/>
      <w:r w:rsidRPr="0081013E">
        <w:rPr>
          <w:rFonts w:asciiTheme="majorHAnsi" w:eastAsia="SimSun" w:hAnsiTheme="majorHAnsi" w:cs="Tahoma"/>
          <w:sz w:val="22"/>
          <w:szCs w:val="22"/>
        </w:rPr>
        <w:t>Taraf’ı</w:t>
      </w:r>
      <w:proofErr w:type="spellEnd"/>
      <w:r w:rsidRPr="0081013E">
        <w:rPr>
          <w:rFonts w:asciiTheme="majorHAnsi" w:eastAsia="SimSun" w:hAnsiTheme="majorHAnsi" w:cs="Tahoma"/>
          <w:sz w:val="22"/>
          <w:szCs w:val="22"/>
        </w:rPr>
        <w:t xml:space="preserve"> mümkün olan en kısa zamanda</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roofErr w:type="gramEnd"/>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durumlarının ve/veya etkilerinin 10 (on) günlük bir süreyi geçeceği öngörüldüğü takdirde, Taraflar, ortaya çıkacak zararı en asgaride tutmak ve her iki </w:t>
      </w:r>
      <w:proofErr w:type="spellStart"/>
      <w:r w:rsidRPr="0081013E">
        <w:rPr>
          <w:rFonts w:asciiTheme="majorHAnsi" w:eastAsia="SimSun" w:hAnsiTheme="majorHAnsi" w:cs="Tahoma"/>
          <w:sz w:val="22"/>
          <w:szCs w:val="22"/>
        </w:rPr>
        <w:t>Taraf’ın</w:t>
      </w:r>
      <w:proofErr w:type="spellEnd"/>
      <w:r w:rsidRPr="0081013E">
        <w:rPr>
          <w:rFonts w:asciiTheme="majorHAnsi" w:eastAsia="SimSun" w:hAnsiTheme="majorHAnsi" w:cs="Tahoma"/>
          <w:sz w:val="22"/>
          <w:szCs w:val="22"/>
        </w:rPr>
        <w:t xml:space="preserve"> da kabul edebileceği bir çözüm bulmak için görüşecek ve ellerinden gelen tüm gayreti göstereceklerdir.</w:t>
      </w:r>
    </w:p>
    <w:p w:rsidR="00E77E8B"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Sözleşme’nin Mücbir sebep durumlarının </w:t>
      </w:r>
      <w:r w:rsidR="00B818FE" w:rsidRPr="0081013E">
        <w:rPr>
          <w:rFonts w:asciiTheme="majorHAnsi" w:eastAsia="SimSun" w:hAnsiTheme="majorHAnsi" w:cs="Tahoma"/>
          <w:sz w:val="22"/>
          <w:szCs w:val="22"/>
        </w:rPr>
        <w:t>45</w:t>
      </w:r>
      <w:r w:rsidR="00705CBC">
        <w:rPr>
          <w:rFonts w:asciiTheme="majorHAnsi" w:eastAsia="SimSun" w:hAnsiTheme="majorHAnsi" w:cs="Tahoma"/>
          <w:sz w:val="22"/>
          <w:szCs w:val="22"/>
        </w:rPr>
        <w:t>(</w:t>
      </w:r>
      <w:proofErr w:type="spellStart"/>
      <w:r w:rsidR="00705CBC">
        <w:rPr>
          <w:rFonts w:asciiTheme="majorHAnsi" w:eastAsia="SimSun" w:hAnsiTheme="majorHAnsi" w:cs="Tahoma"/>
          <w:sz w:val="22"/>
          <w:szCs w:val="22"/>
        </w:rPr>
        <w:t>kırkbeş</w:t>
      </w:r>
      <w:proofErr w:type="spellEnd"/>
      <w:r w:rsidR="00705CBC">
        <w:rPr>
          <w:rFonts w:asciiTheme="majorHAnsi" w:eastAsia="SimSun" w:hAnsiTheme="majorHAnsi" w:cs="Tahoma"/>
          <w:sz w:val="22"/>
          <w:szCs w:val="22"/>
        </w:rPr>
        <w:t xml:space="preserve">) </w:t>
      </w:r>
      <w:r w:rsidRPr="0081013E">
        <w:rPr>
          <w:rFonts w:asciiTheme="majorHAnsi" w:eastAsia="SimSun" w:hAnsiTheme="majorHAnsi" w:cs="Tahoma"/>
          <w:sz w:val="22"/>
          <w:szCs w:val="22"/>
        </w:rPr>
        <w:t xml:space="preserve">günden daha uzun sürmesi halinde taraflardan biri diğer tarafa 7 (yedi) gün öncesinden yazılı ihbarda bulunmak suretiyle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özleşmeyi tek taraflı olarak ve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nin fesih tarihine dek oluşan tüm taahhütlerini ifa etmek koşuluyla feshedebilir. Diğer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 bu fesih sebebi ile ilgili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araftan herhangi bir ad altında, tazminat, cezai şart </w:t>
      </w:r>
      <w:r w:rsidR="00772A88" w:rsidRPr="0081013E">
        <w:rPr>
          <w:rFonts w:asciiTheme="majorHAnsi" w:eastAsia="SimSun" w:hAnsiTheme="majorHAnsi" w:cs="Tahoma"/>
          <w:sz w:val="22"/>
          <w:szCs w:val="22"/>
        </w:rPr>
        <w:t>veya benzeri hak ve alacak taleb</w:t>
      </w:r>
      <w:r w:rsidRPr="0081013E">
        <w:rPr>
          <w:rFonts w:asciiTheme="majorHAnsi" w:eastAsia="SimSun" w:hAnsiTheme="majorHAnsi" w:cs="Tahoma"/>
          <w:sz w:val="22"/>
          <w:szCs w:val="22"/>
        </w:rPr>
        <w:t>inde bulunamaz.</w:t>
      </w:r>
    </w:p>
    <w:p w:rsidR="00705CBC" w:rsidRPr="0081013E"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Uyuşmazlıkların Çözümü</w:t>
      </w:r>
      <w:bookmarkEnd w:id="38"/>
      <w:bookmarkEnd w:id="39"/>
      <w:bookmarkEnd w:id="40"/>
      <w:r>
        <w:rPr>
          <w:rFonts w:asciiTheme="majorHAnsi" w:hAnsiTheme="majorHAnsi" w:cs="Tahoma"/>
          <w:b/>
          <w:color w:val="000000"/>
          <w:sz w:val="22"/>
          <w:szCs w:val="22"/>
        </w:rPr>
        <w:t>:</w:t>
      </w:r>
    </w:p>
    <w:p w:rsidR="009757F1" w:rsidRDefault="00707B09" w:rsidP="00705CBC">
      <w:pPr>
        <w:spacing w:before="120" w:after="120"/>
        <w:ind w:left="567"/>
        <w:jc w:val="both"/>
        <w:rPr>
          <w:rFonts w:asciiTheme="majorHAnsi" w:eastAsia="SimSun" w:hAnsiTheme="majorHAnsi" w:cs="Tahoma"/>
          <w:sz w:val="22"/>
          <w:szCs w:val="22"/>
        </w:rPr>
      </w:pPr>
      <w:r w:rsidRPr="00705CBC">
        <w:rPr>
          <w:rFonts w:asciiTheme="majorHAnsi" w:eastAsia="SimSun" w:hAnsiTheme="majorHAnsi" w:cs="Tahoma"/>
          <w:sz w:val="22"/>
          <w:szCs w:val="22"/>
        </w:rPr>
        <w:t xml:space="preserve">İşbu </w:t>
      </w:r>
      <w:proofErr w:type="spellStart"/>
      <w:r w:rsidRPr="00705CBC">
        <w:rPr>
          <w:rFonts w:asciiTheme="majorHAnsi" w:eastAsia="SimSun" w:hAnsiTheme="majorHAnsi" w:cs="Tahoma"/>
          <w:sz w:val="22"/>
          <w:szCs w:val="22"/>
        </w:rPr>
        <w:t>Sözleşme</w:t>
      </w:r>
      <w:r w:rsidR="00705CBC">
        <w:rPr>
          <w:rFonts w:asciiTheme="majorHAnsi" w:eastAsia="SimSun" w:hAnsiTheme="majorHAnsi" w:cs="Tahoma"/>
          <w:sz w:val="22"/>
          <w:szCs w:val="22"/>
        </w:rPr>
        <w:t>’</w:t>
      </w:r>
      <w:r w:rsidRPr="00705CBC">
        <w:rPr>
          <w:rFonts w:asciiTheme="majorHAnsi" w:eastAsia="SimSun" w:hAnsiTheme="majorHAnsi" w:cs="Tahoma"/>
          <w:sz w:val="22"/>
          <w:szCs w:val="22"/>
        </w:rPr>
        <w:t>den</w:t>
      </w:r>
      <w:proofErr w:type="spellEnd"/>
      <w:r w:rsidRPr="00705CBC">
        <w:rPr>
          <w:rFonts w:asciiTheme="majorHAnsi" w:eastAsia="SimSun" w:hAnsiTheme="majorHAnsi" w:cs="Tahoma"/>
          <w:sz w:val="22"/>
          <w:szCs w:val="22"/>
        </w:rPr>
        <w:t xml:space="preserve"> kaynaklanan uyuşmazlıklar Türk Hukuku</w:t>
      </w:r>
      <w:r w:rsidR="00705CBC">
        <w:rPr>
          <w:rFonts w:asciiTheme="majorHAnsi" w:eastAsia="SimSun" w:hAnsiTheme="majorHAnsi" w:cs="Tahoma"/>
          <w:sz w:val="22"/>
          <w:szCs w:val="22"/>
        </w:rPr>
        <w:t>’</w:t>
      </w:r>
      <w:r w:rsidRPr="00705CBC">
        <w:rPr>
          <w:rFonts w:asciiTheme="majorHAnsi" w:eastAsia="SimSun" w:hAnsiTheme="majorHAnsi" w:cs="Tahoma"/>
          <w:sz w:val="22"/>
          <w:szCs w:val="22"/>
        </w:rPr>
        <w:t xml:space="preserve">na göre çözülecek olup bu uyuşmazlıkların çözümünde </w:t>
      </w:r>
      <w:r w:rsidR="00F85078" w:rsidRPr="00705CBC">
        <w:rPr>
          <w:rFonts w:asciiTheme="majorHAnsi" w:eastAsia="SimSun" w:hAnsiTheme="majorHAnsi" w:cs="Tahoma"/>
          <w:sz w:val="22"/>
          <w:szCs w:val="22"/>
        </w:rPr>
        <w:t xml:space="preserve">İstanbul </w:t>
      </w:r>
      <w:r w:rsidR="00BF19A9" w:rsidRPr="00705CBC">
        <w:rPr>
          <w:rFonts w:asciiTheme="majorHAnsi" w:eastAsia="SimSun" w:hAnsiTheme="majorHAnsi" w:cs="Tahoma"/>
          <w:sz w:val="22"/>
          <w:szCs w:val="22"/>
        </w:rPr>
        <w:t>Anadolu</w:t>
      </w:r>
      <w:r w:rsidR="00F85078" w:rsidRPr="00705CBC">
        <w:rPr>
          <w:rFonts w:asciiTheme="majorHAnsi" w:eastAsia="SimSun" w:hAnsiTheme="majorHAnsi" w:cs="Tahoma"/>
          <w:sz w:val="22"/>
          <w:szCs w:val="22"/>
        </w:rPr>
        <w:t xml:space="preserve"> Mahkemeleri ve </w:t>
      </w:r>
      <w:r w:rsidR="00E35B45">
        <w:rPr>
          <w:rFonts w:asciiTheme="majorHAnsi" w:eastAsia="SimSun" w:hAnsiTheme="majorHAnsi" w:cs="Tahoma"/>
          <w:sz w:val="22"/>
          <w:szCs w:val="22"/>
        </w:rPr>
        <w:t>İcra Daireleri yetkili kılınmışt</w:t>
      </w:r>
      <w:r w:rsidR="00F85078" w:rsidRPr="00705CBC">
        <w:rPr>
          <w:rFonts w:asciiTheme="majorHAnsi" w:eastAsia="SimSun" w:hAnsiTheme="majorHAnsi" w:cs="Tahoma"/>
          <w:sz w:val="22"/>
          <w:szCs w:val="22"/>
        </w:rPr>
        <w:t>ır.</w:t>
      </w:r>
      <w:bookmarkStart w:id="43" w:name="_Toc215043295"/>
      <w:bookmarkStart w:id="44" w:name="_Toc233627146"/>
      <w:bookmarkStart w:id="45" w:name="_Toc223153022"/>
    </w:p>
    <w:p w:rsidR="00705CBC"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lastRenderedPageBreak/>
        <w:t>Gizlilik</w:t>
      </w:r>
      <w:bookmarkEnd w:id="43"/>
      <w:bookmarkEnd w:id="44"/>
      <w:bookmarkEnd w:id="45"/>
      <w:r>
        <w:rPr>
          <w:rFonts w:asciiTheme="majorHAnsi" w:hAnsiTheme="majorHAnsi" w:cs="Tahoma"/>
          <w:b/>
          <w:color w:val="000000"/>
          <w:sz w:val="22"/>
          <w:szCs w:val="22"/>
        </w:rPr>
        <w:t>:</w:t>
      </w:r>
    </w:p>
    <w:p w:rsidR="00B818FE" w:rsidRPr="0081013E" w:rsidRDefault="00B818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aksi </w:t>
      </w:r>
      <w:proofErr w:type="spellStart"/>
      <w:r w:rsidRPr="0081013E">
        <w:rPr>
          <w:rFonts w:asciiTheme="majorHAnsi" w:hAnsiTheme="majorHAnsi" w:cs="Tahoma"/>
          <w:color w:val="000000"/>
          <w:sz w:val="22"/>
          <w:szCs w:val="22"/>
        </w:rPr>
        <w:t>Taraflar’ca</w:t>
      </w:r>
      <w:proofErr w:type="spellEnd"/>
      <w:r w:rsidRPr="0081013E">
        <w:rPr>
          <w:rFonts w:asciiTheme="majorHAnsi" w:hAnsiTheme="majorHAnsi" w:cs="Tahoma"/>
          <w:color w:val="000000"/>
          <w:sz w:val="22"/>
          <w:szCs w:val="22"/>
        </w:rPr>
        <w:t xml:space="preserve"> yazılı olarak kararlaştırılmadığı sürece veya yasal düzenlemeler, mahkeme veya resmi bir merci kararı gerektirmediği sürece işbu Sözleşme hükümlerini üçüncü şahıslara açıklayamazlar.</w:t>
      </w:r>
    </w:p>
    <w:p w:rsidR="00120663" w:rsidRDefault="003D1E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İşbu Gizlilik yükümlülüğü </w:t>
      </w:r>
      <w:r w:rsidR="00DB1037" w:rsidRPr="0081013E">
        <w:rPr>
          <w:rFonts w:asciiTheme="majorHAnsi" w:hAnsiTheme="majorHAnsi" w:cs="Tahoma"/>
          <w:color w:val="000000"/>
          <w:sz w:val="22"/>
          <w:szCs w:val="22"/>
        </w:rPr>
        <w:t xml:space="preserve">Sözleşme’nin </w:t>
      </w:r>
      <w:r w:rsidR="00BF19A9" w:rsidRPr="0081013E">
        <w:rPr>
          <w:rFonts w:asciiTheme="majorHAnsi" w:hAnsiTheme="majorHAnsi" w:cs="Tahoma"/>
          <w:color w:val="000000"/>
          <w:sz w:val="22"/>
          <w:szCs w:val="22"/>
        </w:rPr>
        <w:t xml:space="preserve">bitiminden sonra </w:t>
      </w:r>
      <w:r w:rsidR="00705CBC">
        <w:rPr>
          <w:rFonts w:asciiTheme="majorHAnsi" w:hAnsiTheme="majorHAnsi" w:cs="Tahoma"/>
          <w:color w:val="000000"/>
          <w:sz w:val="22"/>
          <w:szCs w:val="22"/>
        </w:rPr>
        <w:t>5 (</w:t>
      </w:r>
      <w:r w:rsidR="00BF19A9" w:rsidRPr="0081013E">
        <w:rPr>
          <w:rFonts w:asciiTheme="majorHAnsi" w:hAnsiTheme="majorHAnsi" w:cs="Tahoma"/>
          <w:color w:val="000000"/>
          <w:sz w:val="22"/>
          <w:szCs w:val="22"/>
        </w:rPr>
        <w:t>beş</w:t>
      </w:r>
      <w:r w:rsidR="00705CBC">
        <w:rPr>
          <w:rFonts w:asciiTheme="majorHAnsi" w:hAnsiTheme="majorHAnsi" w:cs="Tahoma"/>
          <w:color w:val="000000"/>
          <w:sz w:val="22"/>
          <w:szCs w:val="22"/>
        </w:rPr>
        <w:t>)</w:t>
      </w:r>
      <w:r w:rsidR="00BF19A9" w:rsidRPr="0081013E">
        <w:rPr>
          <w:rFonts w:asciiTheme="majorHAnsi" w:hAnsiTheme="majorHAnsi" w:cs="Tahoma"/>
          <w:color w:val="000000"/>
          <w:sz w:val="22"/>
          <w:szCs w:val="22"/>
        </w:rPr>
        <w:t xml:space="preserve"> yıl </w:t>
      </w:r>
      <w:r w:rsidR="00D57921" w:rsidRPr="0081013E">
        <w:rPr>
          <w:rFonts w:asciiTheme="majorHAnsi" w:hAnsiTheme="majorHAnsi" w:cs="Tahoma"/>
          <w:color w:val="000000"/>
          <w:sz w:val="22"/>
          <w:szCs w:val="22"/>
        </w:rPr>
        <w:t>olarak</w:t>
      </w:r>
      <w:r w:rsidRPr="0081013E">
        <w:rPr>
          <w:rFonts w:asciiTheme="majorHAnsi" w:hAnsiTheme="majorHAnsi" w:cs="Tahoma"/>
          <w:color w:val="000000"/>
          <w:sz w:val="22"/>
          <w:szCs w:val="22"/>
        </w:rPr>
        <w:t xml:space="preserve"> yürürlükte kalacak ve Taraflar için bağlayıcı olacaktır.</w:t>
      </w:r>
    </w:p>
    <w:p w:rsidR="001D32F7" w:rsidRPr="0081013E" w:rsidRDefault="001D32F7" w:rsidP="00705CBC">
      <w:pPr>
        <w:pStyle w:val="Normal1"/>
        <w:spacing w:before="120" w:beforeAutospacing="0" w:after="120" w:afterAutospacing="0"/>
        <w:ind w:left="567"/>
        <w:rPr>
          <w:rFonts w:asciiTheme="majorHAnsi" w:hAnsiTheme="majorHAnsi" w:cs="Tahoma"/>
          <w:color w:val="000000"/>
          <w:sz w:val="22"/>
          <w:szCs w:val="22"/>
        </w:rPr>
      </w:pPr>
    </w:p>
    <w:p w:rsidR="006C154B" w:rsidRPr="0081013E"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Sözleşme</w:t>
      </w:r>
      <w:r>
        <w:rPr>
          <w:rFonts w:asciiTheme="majorHAnsi" w:hAnsiTheme="majorHAnsi" w:cs="Tahoma"/>
          <w:b/>
          <w:color w:val="000000"/>
          <w:sz w:val="22"/>
          <w:szCs w:val="22"/>
        </w:rPr>
        <w:t>’</w:t>
      </w:r>
      <w:r w:rsidRPr="0081013E">
        <w:rPr>
          <w:rFonts w:asciiTheme="majorHAnsi" w:hAnsiTheme="majorHAnsi" w:cs="Tahoma"/>
          <w:b/>
          <w:color w:val="000000"/>
          <w:sz w:val="22"/>
          <w:szCs w:val="22"/>
        </w:rPr>
        <w:t>nin Devri</w:t>
      </w:r>
      <w:r>
        <w:rPr>
          <w:rFonts w:asciiTheme="majorHAnsi" w:hAnsiTheme="majorHAnsi" w:cs="Tahoma"/>
          <w:b/>
          <w:color w:val="000000"/>
          <w:sz w:val="22"/>
          <w:szCs w:val="22"/>
        </w:rPr>
        <w:t>:</w:t>
      </w:r>
    </w:p>
    <w:p w:rsidR="009757F1" w:rsidRPr="0081013E" w:rsidRDefault="00C3492E"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Yüklen</w:t>
      </w:r>
      <w:r w:rsidR="009757F1" w:rsidRPr="0081013E">
        <w:rPr>
          <w:rFonts w:asciiTheme="majorHAnsi" w:hAnsiTheme="majorHAnsi" w:cs="Tahoma"/>
          <w:b w:val="0"/>
          <w:bCs/>
          <w:color w:val="000000"/>
          <w:sz w:val="22"/>
          <w:szCs w:val="22"/>
        </w:rPr>
        <w:t>i</w:t>
      </w:r>
      <w:r w:rsidRPr="0081013E">
        <w:rPr>
          <w:rFonts w:asciiTheme="majorHAnsi" w:hAnsiTheme="majorHAnsi" w:cs="Tahoma"/>
          <w:b w:val="0"/>
          <w:bCs/>
          <w:color w:val="000000"/>
          <w:sz w:val="22"/>
          <w:szCs w:val="22"/>
        </w:rPr>
        <w:t xml:space="preserve">ci </w:t>
      </w:r>
      <w:r w:rsidR="00034066" w:rsidRPr="0081013E">
        <w:rPr>
          <w:rFonts w:asciiTheme="majorHAnsi" w:hAnsiTheme="majorHAnsi" w:cs="Tahoma"/>
          <w:b w:val="0"/>
          <w:bCs/>
          <w:color w:val="000000"/>
          <w:sz w:val="22"/>
          <w:szCs w:val="22"/>
        </w:rPr>
        <w:t>i</w:t>
      </w:r>
      <w:r w:rsidR="009757F1" w:rsidRPr="0081013E">
        <w:rPr>
          <w:rFonts w:asciiTheme="majorHAnsi" w:hAnsiTheme="majorHAnsi" w:cs="Tahoma"/>
          <w:b w:val="0"/>
          <w:bCs/>
          <w:color w:val="000000"/>
          <w:sz w:val="22"/>
          <w:szCs w:val="22"/>
        </w:rPr>
        <w:t xml:space="preserve">şbu </w:t>
      </w:r>
      <w:proofErr w:type="spellStart"/>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009757F1" w:rsidRPr="0081013E">
        <w:rPr>
          <w:rFonts w:asciiTheme="majorHAnsi" w:hAnsiTheme="majorHAnsi" w:cs="Tahoma"/>
          <w:b w:val="0"/>
          <w:bCs/>
          <w:color w:val="000000"/>
          <w:sz w:val="22"/>
          <w:szCs w:val="22"/>
        </w:rPr>
        <w:t>yi</w:t>
      </w:r>
      <w:proofErr w:type="spellEnd"/>
      <w:r w:rsidR="009757F1" w:rsidRPr="0081013E">
        <w:rPr>
          <w:rFonts w:asciiTheme="majorHAnsi" w:hAnsiTheme="majorHAnsi" w:cs="Tahoma"/>
          <w:b w:val="0"/>
          <w:bCs/>
          <w:color w:val="000000"/>
          <w:sz w:val="22"/>
          <w:szCs w:val="22"/>
        </w:rPr>
        <w:t xml:space="preserve"> ve işbu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 ile üstlendi</w:t>
      </w:r>
      <w:r w:rsidRPr="0081013E">
        <w:rPr>
          <w:rFonts w:asciiTheme="majorHAnsi" w:hAnsiTheme="majorHAnsi" w:cs="Tahoma"/>
          <w:b w:val="0"/>
          <w:bCs/>
          <w:color w:val="000000"/>
          <w:sz w:val="22"/>
          <w:szCs w:val="22"/>
        </w:rPr>
        <w:t xml:space="preserve">ği yükümlülükleri Enerya’nın </w:t>
      </w:r>
      <w:r w:rsidR="009757F1" w:rsidRPr="0081013E">
        <w:rPr>
          <w:rFonts w:asciiTheme="majorHAnsi" w:hAnsiTheme="majorHAnsi" w:cs="Tahoma"/>
          <w:b w:val="0"/>
          <w:bCs/>
          <w:color w:val="000000"/>
          <w:sz w:val="22"/>
          <w:szCs w:val="22"/>
        </w:rPr>
        <w:t>yazılı onayı olmadan üçüncü kişilere devir ve temlik edemez.</w:t>
      </w:r>
    </w:p>
    <w:p w:rsidR="00297443" w:rsidRPr="0081013E" w:rsidRDefault="00297443" w:rsidP="00B17422">
      <w:pPr>
        <w:pStyle w:val="MADDEBALIK"/>
        <w:spacing w:before="120" w:after="120"/>
        <w:jc w:val="both"/>
        <w:rPr>
          <w:rFonts w:asciiTheme="majorHAnsi" w:hAnsiTheme="majorHAnsi" w:cs="Tahoma"/>
          <w:bCs/>
          <w:color w:val="000000"/>
          <w:sz w:val="22"/>
          <w:szCs w:val="22"/>
        </w:rPr>
      </w:pPr>
    </w:p>
    <w:p w:rsidR="001F0910"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Bölünebilirlik</w:t>
      </w:r>
      <w:r>
        <w:rPr>
          <w:rFonts w:asciiTheme="majorHAnsi" w:hAnsiTheme="majorHAnsi" w:cs="Tahoma"/>
          <w:b/>
          <w:color w:val="000000"/>
          <w:sz w:val="22"/>
          <w:szCs w:val="22"/>
        </w:rPr>
        <w:t>:</w:t>
      </w:r>
    </w:p>
    <w:p w:rsidR="00C3492E" w:rsidRDefault="001F0910"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 xml:space="preserve">İş bu </w:t>
      </w:r>
      <w:r w:rsidR="001D32F7">
        <w:rPr>
          <w:rFonts w:asciiTheme="majorHAnsi" w:hAnsiTheme="majorHAnsi" w:cs="Tahoma"/>
          <w:b w:val="0"/>
          <w:bCs/>
          <w:color w:val="000000"/>
          <w:sz w:val="22"/>
          <w:szCs w:val="22"/>
        </w:rPr>
        <w:t>S</w:t>
      </w:r>
      <w:r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Pr="0081013E">
        <w:rPr>
          <w:rFonts w:asciiTheme="majorHAnsi" w:hAnsiTheme="majorHAnsi" w:cs="Tahoma"/>
          <w:b w:val="0"/>
          <w:bCs/>
          <w:color w:val="000000"/>
          <w:sz w:val="22"/>
          <w:szCs w:val="22"/>
        </w:rPr>
        <w:t>nin herhangi bir maddesinin geçersiz olması durumunda sözleşmenin diğer maddelerinin ve sözleşmenin geçerliliği etkilenmeyecektir.</w:t>
      </w:r>
    </w:p>
    <w:p w:rsidR="001D32F7" w:rsidRPr="001D32F7" w:rsidRDefault="001D32F7" w:rsidP="001D32F7">
      <w:pPr>
        <w:pStyle w:val="MADDEBALIK"/>
        <w:spacing w:before="120" w:after="120"/>
        <w:ind w:left="567"/>
        <w:jc w:val="both"/>
        <w:rPr>
          <w:rFonts w:asciiTheme="majorHAnsi" w:hAnsiTheme="majorHAnsi" w:cs="Tahoma"/>
          <w:b w:val="0"/>
          <w:bCs/>
          <w:color w:val="000000"/>
          <w:sz w:val="22"/>
          <w:szCs w:val="22"/>
        </w:rPr>
      </w:pPr>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Bildirimler</w:t>
      </w:r>
      <w:r>
        <w:rPr>
          <w:rFonts w:asciiTheme="majorHAnsi" w:hAnsiTheme="majorHAnsi" w:cs="Tahoma"/>
          <w:b/>
          <w:color w:val="000000"/>
          <w:sz w:val="22"/>
          <w:szCs w:val="22"/>
        </w:rPr>
        <w:t>:</w:t>
      </w:r>
    </w:p>
    <w:p w:rsidR="00785CE5" w:rsidRPr="001D32F7" w:rsidRDefault="00707B09" w:rsidP="001D32F7">
      <w:pPr>
        <w:pStyle w:val="MADDEBALIK"/>
        <w:spacing w:before="120" w:after="120"/>
        <w:ind w:left="567"/>
        <w:jc w:val="both"/>
        <w:rPr>
          <w:rFonts w:asciiTheme="majorHAnsi" w:hAnsiTheme="majorHAnsi" w:cs="Tahoma"/>
          <w:b w:val="0"/>
          <w:bCs/>
          <w:color w:val="000000"/>
          <w:sz w:val="22"/>
          <w:szCs w:val="22"/>
        </w:rPr>
      </w:pPr>
      <w:proofErr w:type="spellStart"/>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de</w:t>
      </w:r>
      <w:proofErr w:type="spellEnd"/>
      <w:r w:rsidRPr="001D32F7">
        <w:rPr>
          <w:rFonts w:asciiTheme="majorHAnsi" w:hAnsiTheme="majorHAnsi" w:cs="Tahoma"/>
          <w:b w:val="0"/>
          <w:bCs/>
          <w:color w:val="000000"/>
          <w:sz w:val="22"/>
          <w:szCs w:val="22"/>
        </w:rPr>
        <w:t xml:space="preserve"> aksi düzenlenmemiş olmadıkça, işbu </w:t>
      </w:r>
      <w:proofErr w:type="spellStart"/>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ye</w:t>
      </w:r>
      <w:proofErr w:type="spellEnd"/>
      <w:r w:rsidRPr="001D32F7">
        <w:rPr>
          <w:rFonts w:asciiTheme="majorHAnsi" w:hAnsiTheme="majorHAnsi" w:cs="Tahoma"/>
          <w:b w:val="0"/>
          <w:bCs/>
          <w:color w:val="000000"/>
          <w:sz w:val="22"/>
          <w:szCs w:val="22"/>
        </w:rPr>
        <w:t xml:space="preserve"> ilişkin yazılı bildirimler, ilgili Tarafa imza karşılığı elden verilecek ya da orijinali aynı gün içerisinde gönderilmek üzere faks, elektronik posta veya taahhütlü mektupla gönderilecektir.</w:t>
      </w:r>
    </w:p>
    <w:p w:rsidR="00CB0B33" w:rsidRPr="0081013E" w:rsidRDefault="00CB0B33" w:rsidP="00B17422">
      <w:pPr>
        <w:pStyle w:val="MADDEBALIK"/>
        <w:spacing w:before="120" w:after="120"/>
        <w:jc w:val="both"/>
        <w:rPr>
          <w:rFonts w:asciiTheme="majorHAnsi" w:hAnsiTheme="majorHAnsi" w:cs="Tahoma"/>
          <w:color w:val="000000"/>
          <w:sz w:val="22"/>
          <w:szCs w:val="22"/>
        </w:rPr>
      </w:pPr>
      <w:bookmarkStart w:id="46" w:name="_Toc233627148"/>
      <w:bookmarkStart w:id="47" w:name="_Toc223153024"/>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Sair Hükümler</w:t>
      </w:r>
      <w:bookmarkEnd w:id="46"/>
      <w:bookmarkEnd w:id="47"/>
      <w:r>
        <w:rPr>
          <w:rFonts w:asciiTheme="majorHAnsi" w:hAnsiTheme="majorHAnsi" w:cs="Tahoma"/>
          <w:b/>
          <w:color w:val="000000"/>
          <w:sz w:val="22"/>
          <w:szCs w:val="22"/>
        </w:rPr>
        <w:t>:</w:t>
      </w:r>
    </w:p>
    <w:p w:rsidR="001D32F7" w:rsidRDefault="00795721"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işbu </w:t>
      </w:r>
      <w:proofErr w:type="spellStart"/>
      <w:r w:rsidRPr="0081013E">
        <w:rPr>
          <w:rFonts w:asciiTheme="majorHAnsi" w:hAnsiTheme="majorHAnsi" w:cs="Tahoma"/>
          <w:color w:val="000000"/>
          <w:sz w:val="22"/>
          <w:szCs w:val="22"/>
        </w:rPr>
        <w:t>Sözleşme’den</w:t>
      </w:r>
      <w:proofErr w:type="spellEnd"/>
      <w:r w:rsidRPr="0081013E">
        <w:rPr>
          <w:rFonts w:asciiTheme="majorHAnsi" w:hAnsiTheme="majorHAnsi" w:cs="Tahoma"/>
          <w:color w:val="000000"/>
          <w:sz w:val="22"/>
          <w:szCs w:val="22"/>
        </w:rPr>
        <w:t xml:space="preserve"> doğabilecek tüm uyuşmazlıklarda, </w:t>
      </w:r>
      <w:r w:rsidR="00BF19A9" w:rsidRPr="0081013E">
        <w:rPr>
          <w:rFonts w:asciiTheme="majorHAnsi" w:hAnsiTheme="majorHAnsi" w:cs="Tahoma"/>
          <w:color w:val="000000"/>
          <w:sz w:val="22"/>
          <w:szCs w:val="22"/>
        </w:rPr>
        <w:t xml:space="preserve">Tarafların </w:t>
      </w:r>
      <w:r w:rsidRPr="0081013E">
        <w:rPr>
          <w:rFonts w:asciiTheme="majorHAnsi" w:hAnsiTheme="majorHAnsi" w:cs="Tahoma"/>
          <w:color w:val="000000"/>
          <w:sz w:val="22"/>
          <w:szCs w:val="22"/>
        </w:rPr>
        <w:t>defter, kayıt, bilgisayar kayıt ve çıktıları ile fatura ve belgelerin Hukuk Muhakemeleri Kanun’un 193. maddesi uyarınca münhasır delil olarak kabul edileceğini beyan ve kabul ederler. İşbu hüküm delil sözleşmesi niteliğindedir.</w:t>
      </w:r>
    </w:p>
    <w:p w:rsidR="001D32F7" w:rsidRDefault="001F0910"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1D32F7">
        <w:rPr>
          <w:rFonts w:asciiTheme="majorHAnsi" w:hAnsiTheme="majorHAnsi" w:cs="Tahoma"/>
          <w:color w:val="000000"/>
          <w:sz w:val="22"/>
          <w:szCs w:val="22"/>
        </w:rPr>
        <w:t xml:space="preserve">İş bu </w:t>
      </w:r>
      <w:r w:rsidR="001D32F7">
        <w:rPr>
          <w:rFonts w:asciiTheme="majorHAnsi" w:hAnsiTheme="majorHAnsi" w:cs="Tahoma"/>
          <w:color w:val="000000"/>
          <w:sz w:val="22"/>
          <w:szCs w:val="22"/>
        </w:rPr>
        <w:t>S</w:t>
      </w:r>
      <w:r w:rsidRPr="001D32F7">
        <w:rPr>
          <w:rFonts w:asciiTheme="majorHAnsi" w:hAnsiTheme="majorHAnsi" w:cs="Tahoma"/>
          <w:color w:val="000000"/>
          <w:sz w:val="22"/>
          <w:szCs w:val="22"/>
        </w:rPr>
        <w:t>özleşme ve eklerinde çelişki olması halinde hangi hükmün uygulanacağı hususunda</w:t>
      </w:r>
      <w:r w:rsidR="00E35B45">
        <w:rPr>
          <w:rFonts w:asciiTheme="majorHAnsi" w:hAnsiTheme="majorHAnsi" w:cs="Tahoma"/>
          <w:color w:val="000000"/>
          <w:sz w:val="22"/>
          <w:szCs w:val="22"/>
        </w:rPr>
        <w:t xml:space="preserve"> </w:t>
      </w:r>
      <w:r w:rsidR="001D32F7">
        <w:rPr>
          <w:rFonts w:asciiTheme="majorHAnsi" w:hAnsiTheme="majorHAnsi" w:cs="Tahoma"/>
          <w:color w:val="000000"/>
          <w:sz w:val="22"/>
          <w:szCs w:val="22"/>
        </w:rPr>
        <w:t>Yüklenici</w:t>
      </w:r>
      <w:r w:rsidR="001116C4" w:rsidRPr="001D32F7">
        <w:rPr>
          <w:rFonts w:asciiTheme="majorHAnsi" w:hAnsiTheme="majorHAnsi" w:cs="Tahoma"/>
          <w:color w:val="000000"/>
          <w:sz w:val="22"/>
          <w:szCs w:val="22"/>
        </w:rPr>
        <w:t>,</w:t>
      </w:r>
      <w:r w:rsidR="002C6559">
        <w:rPr>
          <w:rFonts w:asciiTheme="majorHAnsi" w:hAnsiTheme="majorHAnsi" w:cs="Tahoma"/>
          <w:color w:val="000000"/>
          <w:sz w:val="22"/>
          <w:szCs w:val="22"/>
        </w:rPr>
        <w:t xml:space="preserve"> </w:t>
      </w:r>
      <w:r w:rsidR="001D32F7">
        <w:rPr>
          <w:rFonts w:asciiTheme="majorHAnsi" w:hAnsiTheme="majorHAnsi" w:cs="Tahoma"/>
          <w:color w:val="000000"/>
          <w:sz w:val="22"/>
          <w:szCs w:val="22"/>
        </w:rPr>
        <w:t>Enerya’nın</w:t>
      </w:r>
      <w:r w:rsidRPr="001D32F7">
        <w:rPr>
          <w:rFonts w:asciiTheme="majorHAnsi" w:hAnsiTheme="majorHAnsi" w:cs="Tahoma"/>
          <w:color w:val="000000"/>
          <w:sz w:val="22"/>
          <w:szCs w:val="22"/>
        </w:rPr>
        <w:t xml:space="preserve"> kararına itibar edilecektir.</w:t>
      </w:r>
    </w:p>
    <w:p w:rsidR="001D32F7" w:rsidRDefault="001D32F7" w:rsidP="001D32F7">
      <w:pPr>
        <w:pStyle w:val="Normal1"/>
        <w:tabs>
          <w:tab w:val="left" w:pos="851"/>
        </w:tabs>
        <w:spacing w:before="120" w:beforeAutospacing="0" w:after="120" w:afterAutospacing="0"/>
        <w:rPr>
          <w:rFonts w:asciiTheme="majorHAnsi" w:hAnsiTheme="majorHAnsi" w:cs="Tahoma"/>
          <w:color w:val="000000"/>
          <w:sz w:val="22"/>
          <w:szCs w:val="22"/>
        </w:rPr>
      </w:pPr>
    </w:p>
    <w:p w:rsidR="00785CE5" w:rsidRPr="001D32F7" w:rsidRDefault="00707B09" w:rsidP="001D32F7">
      <w:pPr>
        <w:pStyle w:val="Normal1"/>
        <w:tabs>
          <w:tab w:val="left" w:pos="851"/>
        </w:tabs>
        <w:spacing w:before="120" w:beforeAutospacing="0" w:after="120" w:afterAutospacing="0"/>
        <w:rPr>
          <w:rFonts w:asciiTheme="majorHAnsi" w:hAnsiTheme="majorHAnsi" w:cs="Tahoma"/>
          <w:color w:val="000000"/>
          <w:sz w:val="22"/>
          <w:szCs w:val="22"/>
        </w:rPr>
      </w:pPr>
      <w:r w:rsidRPr="001D32F7">
        <w:rPr>
          <w:rFonts w:asciiTheme="majorHAnsi" w:hAnsiTheme="majorHAnsi" w:cs="Tahoma"/>
          <w:color w:val="000000"/>
          <w:sz w:val="22"/>
          <w:szCs w:val="22"/>
        </w:rPr>
        <w:t xml:space="preserve">İşbu Sözleşme </w:t>
      </w:r>
      <w:proofErr w:type="gramStart"/>
      <w:r w:rsidR="001F0910" w:rsidRPr="001D32F7">
        <w:rPr>
          <w:rFonts w:asciiTheme="majorHAnsi" w:hAnsiTheme="majorHAnsi" w:cs="Tahoma"/>
          <w:color w:val="000000"/>
          <w:sz w:val="22"/>
          <w:szCs w:val="22"/>
        </w:rPr>
        <w:t>……………………..</w:t>
      </w:r>
      <w:r w:rsidR="00EF27FA" w:rsidRPr="001D32F7">
        <w:rPr>
          <w:rFonts w:asciiTheme="majorHAnsi" w:hAnsiTheme="majorHAnsi" w:cs="Tahoma"/>
          <w:color w:val="000000"/>
          <w:sz w:val="22"/>
          <w:szCs w:val="22"/>
        </w:rPr>
        <w:t>…</w:t>
      </w:r>
      <w:proofErr w:type="gramEnd"/>
      <w:r w:rsidRPr="001D32F7">
        <w:rPr>
          <w:rFonts w:asciiTheme="majorHAnsi" w:hAnsiTheme="majorHAnsi" w:cs="Tahoma"/>
          <w:color w:val="000000"/>
          <w:sz w:val="22"/>
          <w:szCs w:val="22"/>
        </w:rPr>
        <w:t>tarihin</w:t>
      </w:r>
      <w:r w:rsidR="00EF27FA" w:rsidRPr="001D32F7">
        <w:rPr>
          <w:rFonts w:asciiTheme="majorHAnsi" w:hAnsiTheme="majorHAnsi" w:cs="Tahoma"/>
          <w:color w:val="000000"/>
          <w:sz w:val="22"/>
          <w:szCs w:val="22"/>
        </w:rPr>
        <w:t xml:space="preserve">de, tek nüsha olarak imzalanarak </w:t>
      </w:r>
      <w:r w:rsidRPr="001D32F7">
        <w:rPr>
          <w:rFonts w:asciiTheme="majorHAnsi" w:hAnsiTheme="majorHAnsi" w:cs="Tahoma"/>
          <w:color w:val="000000"/>
          <w:sz w:val="22"/>
          <w:szCs w:val="22"/>
        </w:rPr>
        <w:t xml:space="preserve">yürürlüğe girmiştir. </w:t>
      </w:r>
      <w:r w:rsidR="00EF27FA" w:rsidRPr="001D32F7">
        <w:rPr>
          <w:rFonts w:asciiTheme="majorHAnsi" w:hAnsiTheme="majorHAnsi" w:cs="Tahoma"/>
          <w:color w:val="000000"/>
          <w:sz w:val="22"/>
          <w:szCs w:val="22"/>
        </w:rPr>
        <w:t xml:space="preserve">Sözleşmenin </w:t>
      </w:r>
      <w:r w:rsidRPr="001D32F7">
        <w:rPr>
          <w:rFonts w:asciiTheme="majorHAnsi" w:hAnsiTheme="majorHAnsi" w:cs="Tahoma"/>
          <w:color w:val="000000"/>
          <w:sz w:val="22"/>
          <w:szCs w:val="22"/>
        </w:rPr>
        <w:t xml:space="preserve">aslı </w:t>
      </w:r>
      <w:proofErr w:type="spellStart"/>
      <w:r w:rsidR="001D32F7">
        <w:rPr>
          <w:rFonts w:asciiTheme="majorHAnsi" w:hAnsiTheme="majorHAnsi" w:cs="Tahoma"/>
          <w:color w:val="000000"/>
          <w:sz w:val="22"/>
          <w:szCs w:val="22"/>
        </w:rPr>
        <w:t>Enerya’da</w:t>
      </w:r>
      <w:proofErr w:type="spellEnd"/>
      <w:r w:rsidR="002C6559">
        <w:rPr>
          <w:rFonts w:asciiTheme="majorHAnsi" w:hAnsiTheme="majorHAnsi" w:cs="Tahoma"/>
          <w:color w:val="000000"/>
          <w:sz w:val="22"/>
          <w:szCs w:val="22"/>
        </w:rPr>
        <w:t xml:space="preserve"> </w:t>
      </w:r>
      <w:r w:rsidRPr="001D32F7">
        <w:rPr>
          <w:rFonts w:asciiTheme="majorHAnsi" w:hAnsiTheme="majorHAnsi" w:cs="Tahoma"/>
          <w:color w:val="000000"/>
          <w:sz w:val="22"/>
          <w:szCs w:val="22"/>
        </w:rPr>
        <w:t>kalacak</w:t>
      </w:r>
      <w:r w:rsidR="00EF27FA" w:rsidRPr="001D32F7">
        <w:rPr>
          <w:rFonts w:asciiTheme="majorHAnsi" w:hAnsiTheme="majorHAnsi" w:cs="Tahoma"/>
          <w:color w:val="000000"/>
          <w:sz w:val="22"/>
          <w:szCs w:val="22"/>
        </w:rPr>
        <w:t>tır.</w:t>
      </w:r>
    </w:p>
    <w:p w:rsidR="00034066" w:rsidRPr="0081013E" w:rsidRDefault="00034066" w:rsidP="00B17422">
      <w:pPr>
        <w:pStyle w:val="Normal1"/>
        <w:spacing w:before="120" w:beforeAutospacing="0" w:after="120" w:afterAutospacing="0"/>
        <w:rPr>
          <w:rFonts w:asciiTheme="majorHAnsi" w:hAnsiTheme="majorHAnsi" w:cs="Tahoma"/>
          <w:b/>
          <w:color w:val="000000"/>
          <w:sz w:val="22"/>
          <w:szCs w:val="22"/>
        </w:rPr>
      </w:pPr>
    </w:p>
    <w:p w:rsidR="00785CE5" w:rsidRDefault="00772A88"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r w:rsidRPr="0081013E">
        <w:rPr>
          <w:rFonts w:asciiTheme="majorHAnsi" w:hAnsiTheme="majorHAnsi" w:cs="Tahoma"/>
          <w:b/>
          <w:color w:val="000000"/>
          <w:sz w:val="22"/>
          <w:szCs w:val="22"/>
        </w:rPr>
        <w:t>ENERYA</w:t>
      </w:r>
      <w:r w:rsidR="001D32F7">
        <w:rPr>
          <w:rFonts w:asciiTheme="majorHAnsi" w:hAnsiTheme="majorHAnsi" w:cs="Tahoma"/>
          <w:b/>
          <w:color w:val="000000"/>
          <w:sz w:val="22"/>
          <w:szCs w:val="22"/>
        </w:rPr>
        <w:t xml:space="preserve"> </w:t>
      </w:r>
      <w:r w:rsidR="004828F6">
        <w:rPr>
          <w:rFonts w:asciiTheme="majorHAnsi" w:hAnsiTheme="majorHAnsi" w:cs="Tahoma"/>
          <w:b/>
          <w:color w:val="000000"/>
          <w:sz w:val="22"/>
          <w:szCs w:val="22"/>
        </w:rPr>
        <w:t>DENİZLİ</w:t>
      </w:r>
      <w:r w:rsidR="00034066" w:rsidRPr="0081013E">
        <w:rPr>
          <w:rFonts w:asciiTheme="majorHAnsi" w:hAnsiTheme="majorHAnsi" w:cs="Tahoma"/>
          <w:b/>
          <w:color w:val="000000"/>
          <w:sz w:val="22"/>
          <w:szCs w:val="22"/>
        </w:rPr>
        <w:t xml:space="preserve"> GAZ DAĞITIM A.Ş.</w:t>
      </w:r>
      <w:r w:rsidR="002A74F4">
        <w:rPr>
          <w:rFonts w:asciiTheme="majorHAnsi" w:hAnsiTheme="majorHAnsi" w:cs="Tahoma"/>
          <w:b/>
          <w:color w:val="000000"/>
          <w:sz w:val="22"/>
          <w:szCs w:val="22"/>
        </w:rPr>
        <w:t xml:space="preserve">                         </w:t>
      </w:r>
      <w:proofErr w:type="gramStart"/>
      <w:r w:rsidR="002C6559">
        <w:rPr>
          <w:rFonts w:asciiTheme="majorHAnsi" w:hAnsiTheme="majorHAnsi" w:cs="Tahoma"/>
          <w:b/>
          <w:color w:val="000000"/>
          <w:sz w:val="22"/>
          <w:szCs w:val="22"/>
        </w:rPr>
        <w:t>…………………………………….</w:t>
      </w:r>
      <w:proofErr w:type="gramEnd"/>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Pr="001D32F7" w:rsidRDefault="001D32F7" w:rsidP="001D32F7">
      <w:pPr>
        <w:pStyle w:val="Normal1"/>
        <w:spacing w:before="120" w:beforeAutospacing="0" w:after="120" w:afterAutospacing="0"/>
        <w:rPr>
          <w:rFonts w:asciiTheme="majorHAnsi" w:hAnsiTheme="majorHAnsi" w:cs="Tahoma"/>
          <w:b/>
          <w:color w:val="000000"/>
          <w:sz w:val="22"/>
          <w:szCs w:val="22"/>
        </w:rPr>
        <w:sectPr w:rsidR="001D32F7" w:rsidRPr="001D32F7" w:rsidSect="00DB642C">
          <w:pgSz w:w="11906" w:h="16838"/>
          <w:pgMar w:top="1418" w:right="1418" w:bottom="1418" w:left="1418" w:header="709" w:footer="709" w:gutter="0"/>
          <w:cols w:space="708"/>
          <w:titlePg/>
          <w:docGrid w:linePitch="360"/>
        </w:sectPr>
      </w:pPr>
    </w:p>
    <w:p w:rsidR="00785CE5" w:rsidRPr="0081013E" w:rsidRDefault="00707B09" w:rsidP="00B17422">
      <w:pPr>
        <w:pStyle w:val="Normal1"/>
        <w:spacing w:before="120" w:beforeAutospacing="0" w:after="120" w:afterAutospacing="0"/>
        <w:rPr>
          <w:rFonts w:asciiTheme="majorHAnsi" w:hAnsiTheme="majorHAnsi" w:cs="Tahoma"/>
          <w:b/>
          <w:color w:val="000000"/>
          <w:sz w:val="22"/>
          <w:szCs w:val="22"/>
        </w:rPr>
      </w:pPr>
      <w:bookmarkStart w:id="48" w:name="_Toc188863866"/>
      <w:bookmarkStart w:id="49" w:name="_Toc188868648"/>
      <w:bookmarkStart w:id="50" w:name="_Toc189041425"/>
      <w:bookmarkStart w:id="51" w:name="_Toc215043298"/>
      <w:bookmarkStart w:id="52" w:name="_Toc233627149"/>
      <w:bookmarkStart w:id="53" w:name="_Toc223153025"/>
      <w:r w:rsidRPr="0081013E">
        <w:rPr>
          <w:rFonts w:asciiTheme="majorHAnsi" w:hAnsiTheme="majorHAnsi" w:cs="Tahoma"/>
          <w:b/>
          <w:color w:val="000000"/>
          <w:sz w:val="22"/>
          <w:szCs w:val="22"/>
        </w:rPr>
        <w:lastRenderedPageBreak/>
        <w:t xml:space="preserve">EK </w:t>
      </w:r>
      <w:bookmarkStart w:id="54" w:name="_Toc188863867"/>
      <w:bookmarkStart w:id="55" w:name="_Toc188868649"/>
      <w:bookmarkStart w:id="56" w:name="_Toc189041426"/>
      <w:bookmarkEnd w:id="48"/>
      <w:bookmarkEnd w:id="49"/>
      <w:bookmarkEnd w:id="50"/>
      <w:r w:rsidRPr="0081013E">
        <w:rPr>
          <w:rFonts w:asciiTheme="majorHAnsi" w:hAnsiTheme="majorHAnsi" w:cs="Tahoma"/>
          <w:b/>
          <w:color w:val="000000"/>
          <w:sz w:val="22"/>
          <w:szCs w:val="22"/>
        </w:rPr>
        <w:t>1</w:t>
      </w:r>
      <w:r w:rsidR="001D32F7">
        <w:rPr>
          <w:rFonts w:asciiTheme="majorHAnsi" w:hAnsiTheme="majorHAnsi" w:cs="Tahoma"/>
          <w:b/>
          <w:color w:val="000000"/>
          <w:sz w:val="22"/>
          <w:szCs w:val="22"/>
        </w:rPr>
        <w:t>.</w:t>
      </w:r>
      <w:r w:rsidR="00D7254C">
        <w:rPr>
          <w:rFonts w:asciiTheme="majorHAnsi" w:hAnsiTheme="majorHAnsi" w:cs="Tahoma"/>
          <w:b/>
          <w:color w:val="000000"/>
          <w:sz w:val="22"/>
          <w:szCs w:val="22"/>
        </w:rPr>
        <w:t xml:space="preserve"> </w:t>
      </w:r>
      <w:r w:rsidR="005776A3" w:rsidRPr="0081013E">
        <w:rPr>
          <w:rFonts w:asciiTheme="majorHAnsi" w:hAnsiTheme="majorHAnsi" w:cs="Tahoma"/>
          <w:b/>
          <w:color w:val="000000"/>
          <w:sz w:val="22"/>
          <w:szCs w:val="22"/>
        </w:rPr>
        <w:t>SIKIŞTIRILMIŞ</w:t>
      </w:r>
      <w:r w:rsidR="00D7254C">
        <w:rPr>
          <w:rFonts w:asciiTheme="majorHAnsi" w:hAnsiTheme="majorHAnsi" w:cs="Tahoma"/>
          <w:b/>
          <w:color w:val="000000"/>
          <w:sz w:val="22"/>
          <w:szCs w:val="22"/>
        </w:rPr>
        <w:t xml:space="preserve"> </w:t>
      </w:r>
      <w:r w:rsidRPr="0081013E">
        <w:rPr>
          <w:rFonts w:asciiTheme="majorHAnsi" w:hAnsiTheme="majorHAnsi" w:cs="Tahoma"/>
          <w:b/>
          <w:color w:val="000000"/>
          <w:sz w:val="22"/>
          <w:szCs w:val="22"/>
        </w:rPr>
        <w:t>DOĞAL GAZ KALİTE ŞARTNAMESİ</w:t>
      </w:r>
      <w:bookmarkEnd w:id="51"/>
      <w:bookmarkEnd w:id="52"/>
      <w:bookmarkEnd w:id="53"/>
      <w:bookmarkEnd w:id="54"/>
      <w:bookmarkEnd w:id="55"/>
      <w:bookmarkEnd w:id="56"/>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Kimyasal Kompozisyon (</w:t>
      </w:r>
      <w:proofErr w:type="spellStart"/>
      <w:r w:rsidRPr="00F21FC3">
        <w:rPr>
          <w:rFonts w:asciiTheme="majorHAnsi" w:hAnsiTheme="majorHAnsi" w:cs="Tahoma"/>
          <w:sz w:val="22"/>
          <w:szCs w:val="22"/>
        </w:rPr>
        <w:t>Mol</w:t>
      </w:r>
      <w:proofErr w:type="spellEnd"/>
      <w:r w:rsidRPr="00F21FC3">
        <w:rPr>
          <w:rFonts w:asciiTheme="majorHAnsi" w:hAnsiTheme="majorHAnsi" w:cs="Tahoma"/>
          <w:sz w:val="22"/>
          <w:szCs w:val="22"/>
        </w:rPr>
        <w:t xml:space="preserve"> Yüzdesi Olarak)</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(C1)</w:t>
      </w:r>
      <w:r w:rsidRPr="00F21FC3">
        <w:rPr>
          <w:rFonts w:asciiTheme="majorHAnsi" w:hAnsiTheme="majorHAnsi" w:cs="Tahoma"/>
          <w:sz w:val="22"/>
          <w:szCs w:val="22"/>
        </w:rPr>
        <w:tab/>
        <w:t>Min.</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%82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Etan</w:t>
      </w:r>
      <w:proofErr w:type="spellEnd"/>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(C2)</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 xml:space="preserve">. </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Propan</w:t>
      </w:r>
      <w:proofErr w:type="spellEnd"/>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(C3)</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%4</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Bütan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(C4)</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%2,5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Pentan ve Diğer Ağır Karbonlar</w:t>
      </w:r>
      <w:r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 xml:space="preserve">(C5+)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Karbondioksit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(CO</w:t>
      </w:r>
      <w:r w:rsidRPr="00F21FC3">
        <w:rPr>
          <w:rFonts w:asciiTheme="majorHAnsi" w:hAnsiTheme="majorHAnsi" w:cs="Tahoma"/>
          <w:sz w:val="22"/>
          <w:szCs w:val="22"/>
          <w:vertAlign w:val="subscript"/>
        </w:rPr>
        <w:t>2</w:t>
      </w:r>
      <w:r w:rsidRPr="00F21FC3">
        <w:rPr>
          <w:rFonts w:asciiTheme="majorHAnsi" w:hAnsiTheme="majorHAnsi" w:cs="Tahoma"/>
          <w:sz w:val="22"/>
          <w:szCs w:val="22"/>
        </w:rPr>
        <w:t xml:space="preserve">)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Oksijen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%0,5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Azot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(N</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8</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Kükürt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Hidrojen Sülfür</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 xml:space="preserve">(H2S)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35</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Merkaptan</w:t>
      </w:r>
      <w:proofErr w:type="spellEnd"/>
      <w:r w:rsidRPr="00F21FC3">
        <w:rPr>
          <w:rFonts w:asciiTheme="majorHAnsi" w:hAnsiTheme="majorHAnsi" w:cs="Tahoma"/>
          <w:sz w:val="22"/>
          <w:szCs w:val="22"/>
        </w:rPr>
        <w:t xml:space="preserve"> Kükürt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CB43A8"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1</w:t>
      </w:r>
      <w:r w:rsidR="00DE614B" w:rsidRPr="00F21FC3">
        <w:rPr>
          <w:rFonts w:asciiTheme="majorHAnsi" w:hAnsiTheme="majorHAnsi" w:cs="Tahoma"/>
          <w:sz w:val="22"/>
          <w:szCs w:val="22"/>
        </w:rPr>
        <w:t>6</w:t>
      </w:r>
      <w:r w:rsidRPr="00F21FC3">
        <w:rPr>
          <w:rFonts w:asciiTheme="majorHAnsi" w:hAnsiTheme="majorHAnsi" w:cs="Tahoma"/>
          <w:sz w:val="22"/>
          <w:szCs w:val="22"/>
        </w:rPr>
        <w:t>,</w:t>
      </w:r>
      <w:r w:rsidR="00DE614B" w:rsidRPr="00F21FC3">
        <w:rPr>
          <w:rFonts w:asciiTheme="majorHAnsi" w:hAnsiTheme="majorHAnsi" w:cs="Tahoma"/>
          <w:sz w:val="22"/>
          <w:szCs w:val="22"/>
        </w:rPr>
        <w:t>07</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Toplam Kükürt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t>11</w:t>
      </w:r>
      <w:r w:rsidR="00DE614B" w:rsidRPr="00F21FC3">
        <w:rPr>
          <w:rFonts w:asciiTheme="majorHAnsi" w:hAnsiTheme="majorHAnsi" w:cs="Tahoma"/>
          <w:sz w:val="22"/>
          <w:szCs w:val="22"/>
        </w:rPr>
        <w:t>5</w:t>
      </w:r>
      <w:r w:rsidRPr="00F21FC3">
        <w:rPr>
          <w:rFonts w:asciiTheme="majorHAnsi" w:hAnsiTheme="majorHAnsi" w:cs="Tahoma"/>
          <w:sz w:val="22"/>
          <w:szCs w:val="22"/>
        </w:rPr>
        <w:t>,</w:t>
      </w:r>
      <w:r w:rsidR="00DE614B" w:rsidRPr="00F21FC3">
        <w:rPr>
          <w:rFonts w:asciiTheme="majorHAnsi" w:hAnsiTheme="majorHAnsi" w:cs="Tahoma"/>
          <w:sz w:val="22"/>
          <w:szCs w:val="22"/>
        </w:rPr>
        <w:t>5</w:t>
      </w:r>
      <w:r w:rsidRPr="00F21FC3">
        <w:rPr>
          <w:rFonts w:asciiTheme="majorHAnsi" w:hAnsiTheme="majorHAnsi" w:cs="Tahoma"/>
          <w:sz w:val="22"/>
          <w:szCs w:val="22"/>
        </w:rPr>
        <w:t>0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Üst Isıl Değer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10</w:t>
      </w:r>
      <w:r w:rsidR="00865EF0" w:rsidRPr="00F21FC3">
        <w:rPr>
          <w:rFonts w:asciiTheme="majorHAnsi" w:hAnsiTheme="majorHAnsi" w:cs="Tahoma"/>
          <w:sz w:val="22"/>
          <w:szCs w:val="22"/>
        </w:rPr>
        <w:t>.</w:t>
      </w:r>
      <w:r w:rsidRPr="00F21FC3">
        <w:rPr>
          <w:rFonts w:asciiTheme="majorHAnsi" w:hAnsiTheme="majorHAnsi" w:cs="Tahoma"/>
          <w:sz w:val="22"/>
          <w:szCs w:val="22"/>
        </w:rPr>
        <w:t xml:space="preserve">427 </w:t>
      </w:r>
      <w:proofErr w:type="spellStart"/>
      <w:r w:rsidRPr="00F21FC3">
        <w:rPr>
          <w:rFonts w:asciiTheme="majorHAnsi" w:hAnsiTheme="majorHAnsi" w:cs="Tahoma"/>
          <w:sz w:val="22"/>
          <w:szCs w:val="22"/>
        </w:rPr>
        <w:t>Kcal</w:t>
      </w:r>
      <w:proofErr w:type="spellEnd"/>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8</w:t>
      </w:r>
      <w:r w:rsidR="00865EF0" w:rsidRPr="00F21FC3">
        <w:rPr>
          <w:rFonts w:asciiTheme="majorHAnsi" w:hAnsiTheme="majorHAnsi" w:cs="Tahoma"/>
          <w:sz w:val="22"/>
          <w:szCs w:val="22"/>
        </w:rPr>
        <w:t>.</w:t>
      </w:r>
      <w:r w:rsidRPr="00F21FC3">
        <w:rPr>
          <w:rFonts w:asciiTheme="majorHAnsi" w:hAnsiTheme="majorHAnsi" w:cs="Tahoma"/>
          <w:sz w:val="22"/>
          <w:szCs w:val="22"/>
        </w:rPr>
        <w:t xml:space="preserve">100 </w:t>
      </w:r>
      <w:proofErr w:type="spellStart"/>
      <w:r w:rsidRPr="00F21FC3">
        <w:rPr>
          <w:rFonts w:asciiTheme="majorHAnsi" w:hAnsiTheme="majorHAnsi" w:cs="Tahoma"/>
          <w:sz w:val="22"/>
          <w:szCs w:val="22"/>
        </w:rPr>
        <w:t>Kcal</w:t>
      </w:r>
      <w:proofErr w:type="spellEnd"/>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CB43A8" w:rsidRPr="00F21FC3" w:rsidRDefault="00CB43A8"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Wobbe</w:t>
      </w:r>
      <w:proofErr w:type="spellEnd"/>
      <w:r w:rsidRPr="00F21FC3">
        <w:rPr>
          <w:rFonts w:asciiTheme="majorHAnsi" w:hAnsiTheme="majorHAnsi" w:cs="Tahoma"/>
          <w:sz w:val="22"/>
          <w:szCs w:val="22"/>
        </w:rPr>
        <w:t xml:space="preserve"> Sayısı</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13.000Kcal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10.465Kcal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1D32F7" w:rsidRPr="00F21FC3" w:rsidRDefault="000A438D"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Su </w:t>
      </w:r>
      <w:proofErr w:type="spellStart"/>
      <w:r w:rsidRPr="00F21FC3">
        <w:rPr>
          <w:rFonts w:asciiTheme="majorHAnsi" w:hAnsiTheme="majorHAnsi" w:cs="Tahoma"/>
          <w:sz w:val="22"/>
          <w:szCs w:val="22"/>
        </w:rPr>
        <w:t>Çiğlenme</w:t>
      </w:r>
      <w:proofErr w:type="spellEnd"/>
      <w:r w:rsidRPr="00F21FC3">
        <w:rPr>
          <w:rFonts w:asciiTheme="majorHAnsi" w:hAnsiTheme="majorHAnsi" w:cs="Tahoma"/>
          <w:sz w:val="22"/>
          <w:szCs w:val="22"/>
        </w:rPr>
        <w:t xml:space="preserve"> Noktası</w:t>
      </w:r>
      <w:r w:rsidRPr="00F21FC3">
        <w:rPr>
          <w:rFonts w:asciiTheme="majorHAnsi" w:hAnsiTheme="majorHAnsi" w:cs="Tahoma"/>
          <w:sz w:val="22"/>
          <w:szCs w:val="22"/>
        </w:rPr>
        <w:tab/>
      </w:r>
      <w:r w:rsidRPr="00F21FC3">
        <w:rPr>
          <w:rFonts w:asciiTheme="majorHAnsi" w:hAnsiTheme="majorHAnsi" w:cs="Tahoma"/>
          <w:sz w:val="22"/>
          <w:szCs w:val="22"/>
        </w:rPr>
        <w:tab/>
      </w:r>
      <w:r w:rsidR="001D32F7" w:rsidRPr="00F21FC3">
        <w:rPr>
          <w:rFonts w:asciiTheme="majorHAnsi" w:hAnsiTheme="majorHAnsi" w:cs="Tahoma"/>
          <w:sz w:val="22"/>
          <w:szCs w:val="22"/>
        </w:rPr>
        <w:tab/>
      </w:r>
      <w:r w:rsidR="001D32F7" w:rsidRPr="00F21FC3">
        <w:rPr>
          <w:rFonts w:asciiTheme="majorHAnsi" w:hAnsiTheme="majorHAnsi" w:cs="Tahoma"/>
          <w:sz w:val="22"/>
          <w:szCs w:val="22"/>
        </w:rPr>
        <w:tab/>
      </w:r>
      <w:r w:rsidR="00707B09" w:rsidRPr="00F21FC3">
        <w:rPr>
          <w:rFonts w:asciiTheme="majorHAnsi" w:hAnsiTheme="majorHAnsi" w:cs="Tahoma"/>
          <w:sz w:val="22"/>
          <w:szCs w:val="22"/>
        </w:rPr>
        <w:t>Mak</w:t>
      </w:r>
      <w:r w:rsidR="001D32F7" w:rsidRPr="00F21FC3">
        <w:rPr>
          <w:rFonts w:asciiTheme="majorHAnsi" w:hAnsiTheme="majorHAnsi" w:cs="Tahoma"/>
          <w:sz w:val="22"/>
          <w:szCs w:val="22"/>
        </w:rPr>
        <w:t>s.</w:t>
      </w:r>
      <w:r w:rsidR="00E6088B" w:rsidRPr="00F21FC3">
        <w:rPr>
          <w:rFonts w:asciiTheme="majorHAnsi" w:hAnsiTheme="majorHAnsi" w:cs="Tahoma"/>
          <w:sz w:val="22"/>
          <w:szCs w:val="22"/>
        </w:rPr>
        <w:t>0</w:t>
      </w:r>
      <w:r w:rsidR="00707B09" w:rsidRPr="00F21FC3">
        <w:rPr>
          <w:rFonts w:asciiTheme="majorHAnsi" w:hAnsiTheme="majorHAnsi" w:cs="Tahoma"/>
          <w:sz w:val="22"/>
          <w:szCs w:val="22"/>
        </w:rPr>
        <w:t>°C (</w:t>
      </w:r>
      <w:r w:rsidR="00E6088B" w:rsidRPr="00F21FC3">
        <w:rPr>
          <w:rFonts w:asciiTheme="majorHAnsi" w:hAnsiTheme="majorHAnsi" w:cs="Tahoma"/>
          <w:sz w:val="22"/>
          <w:szCs w:val="22"/>
        </w:rPr>
        <w:t>Yaz Dönemi),</w:t>
      </w:r>
    </w:p>
    <w:p w:rsidR="00785CE5" w:rsidRPr="00F21FC3" w:rsidRDefault="00E6088B" w:rsidP="001D32F7">
      <w:pPr>
        <w:pStyle w:val="Normal1"/>
        <w:spacing w:before="0" w:beforeAutospacing="0" w:after="0" w:afterAutospacing="0"/>
        <w:ind w:left="3540" w:firstLine="708"/>
        <w:rPr>
          <w:rFonts w:asciiTheme="majorHAnsi" w:hAnsiTheme="majorHAnsi" w:cs="Tahoma"/>
          <w:sz w:val="22"/>
          <w:szCs w:val="22"/>
        </w:rPr>
      </w:pPr>
      <w:r w:rsidRPr="00F21FC3">
        <w:rPr>
          <w:rFonts w:asciiTheme="majorHAnsi" w:hAnsiTheme="majorHAnsi" w:cs="Tahoma"/>
          <w:sz w:val="22"/>
          <w:szCs w:val="22"/>
        </w:rPr>
        <w:t xml:space="preserve">-5°C (Diğer Dönemler) (44 </w:t>
      </w:r>
      <w:proofErr w:type="spellStart"/>
      <w:r w:rsidRPr="00F21FC3">
        <w:rPr>
          <w:rFonts w:asciiTheme="majorHAnsi" w:hAnsiTheme="majorHAnsi" w:cs="Tahoma"/>
          <w:sz w:val="22"/>
          <w:szCs w:val="22"/>
        </w:rPr>
        <w:t>Barg’a</w:t>
      </w:r>
      <w:proofErr w:type="spellEnd"/>
      <w:r w:rsidRPr="00F21FC3">
        <w:rPr>
          <w:rFonts w:asciiTheme="majorHAnsi" w:hAnsiTheme="majorHAnsi" w:cs="Tahoma"/>
          <w:sz w:val="22"/>
          <w:szCs w:val="22"/>
        </w:rPr>
        <w:t xml:space="preserve"> kadar)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Hidrokarbon </w:t>
      </w:r>
      <w:proofErr w:type="spellStart"/>
      <w:r w:rsidRPr="00F21FC3">
        <w:rPr>
          <w:rFonts w:asciiTheme="majorHAnsi" w:hAnsiTheme="majorHAnsi" w:cs="Tahoma"/>
          <w:sz w:val="22"/>
          <w:szCs w:val="22"/>
        </w:rPr>
        <w:t>Çiğlenme</w:t>
      </w:r>
      <w:proofErr w:type="spellEnd"/>
      <w:r w:rsidRPr="00F21FC3">
        <w:rPr>
          <w:rFonts w:asciiTheme="majorHAnsi" w:hAnsiTheme="majorHAnsi" w:cs="Tahoma"/>
          <w:sz w:val="22"/>
          <w:szCs w:val="22"/>
        </w:rPr>
        <w:t xml:space="preserve"> Noktası</w:t>
      </w:r>
      <w:r w:rsidRPr="00F21FC3">
        <w:rPr>
          <w:rFonts w:asciiTheme="majorHAnsi" w:hAnsiTheme="majorHAnsi" w:cs="Tahoma"/>
          <w:sz w:val="22"/>
          <w:szCs w:val="22"/>
        </w:rPr>
        <w:tab/>
      </w:r>
      <w:r w:rsidR="00210DDA" w:rsidRPr="00F21FC3">
        <w:rPr>
          <w:rFonts w:asciiTheme="majorHAnsi" w:hAnsiTheme="majorHAnsi" w:cs="Tahoma"/>
          <w:sz w:val="22"/>
          <w:szCs w:val="22"/>
        </w:rPr>
        <w:tab/>
      </w:r>
      <w:r w:rsidRPr="00F21FC3">
        <w:rPr>
          <w:rFonts w:asciiTheme="majorHAnsi" w:hAnsiTheme="majorHAnsi" w:cs="Tahoma"/>
          <w:sz w:val="22"/>
          <w:szCs w:val="22"/>
        </w:rPr>
        <w:t>Maks</w:t>
      </w:r>
      <w:r w:rsidR="001D32F7" w:rsidRPr="00F21FC3">
        <w:rPr>
          <w:rFonts w:asciiTheme="majorHAnsi" w:hAnsiTheme="majorHAnsi" w:cs="Tahoma"/>
          <w:sz w:val="22"/>
          <w:szCs w:val="22"/>
        </w:rPr>
        <w:t>.</w:t>
      </w:r>
      <w:r w:rsidR="00E6088B" w:rsidRPr="00F21FC3">
        <w:rPr>
          <w:rFonts w:asciiTheme="majorHAnsi" w:hAnsiTheme="majorHAnsi" w:cs="Tahoma"/>
          <w:sz w:val="22"/>
          <w:szCs w:val="22"/>
        </w:rPr>
        <w:t>0</w:t>
      </w:r>
      <w:r w:rsidRPr="00F21FC3">
        <w:rPr>
          <w:rFonts w:asciiTheme="majorHAnsi" w:hAnsiTheme="majorHAnsi" w:cs="Tahoma"/>
          <w:sz w:val="22"/>
          <w:szCs w:val="22"/>
        </w:rPr>
        <w:t>°C (</w:t>
      </w:r>
      <w:r w:rsidR="00E6088B" w:rsidRPr="00F21FC3">
        <w:rPr>
          <w:rFonts w:asciiTheme="majorHAnsi" w:hAnsiTheme="majorHAnsi" w:cs="Tahoma"/>
          <w:sz w:val="22"/>
          <w:szCs w:val="22"/>
        </w:rPr>
        <w:t>67,5</w:t>
      </w:r>
      <w:r w:rsidRPr="00F21FC3">
        <w:rPr>
          <w:rFonts w:asciiTheme="majorHAnsi" w:hAnsiTheme="majorHAnsi" w:cs="Tahoma"/>
          <w:sz w:val="22"/>
          <w:szCs w:val="22"/>
        </w:rPr>
        <w:t>Barg’</w:t>
      </w:r>
      <w:r w:rsidR="00E6088B" w:rsidRPr="00F21FC3">
        <w:rPr>
          <w:rFonts w:asciiTheme="majorHAnsi" w:hAnsiTheme="majorHAnsi" w:cs="Tahoma"/>
          <w:sz w:val="22"/>
          <w:szCs w:val="22"/>
        </w:rPr>
        <w:t>a kadar</w:t>
      </w:r>
      <w:r w:rsidRPr="00F21FC3">
        <w:rPr>
          <w:rFonts w:asciiTheme="majorHAnsi" w:hAnsiTheme="majorHAnsi" w:cs="Tahoma"/>
          <w:sz w:val="22"/>
          <w:szCs w:val="22"/>
        </w:rPr>
        <w: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r w:rsidRPr="00F21FC3">
        <w:rPr>
          <w:rFonts w:asciiTheme="majorHAnsi" w:hAnsiTheme="majorHAnsi" w:cs="Tahoma"/>
          <w:sz w:val="22"/>
          <w:szCs w:val="22"/>
        </w:rPr>
        <w:t>: 15°C</w:t>
      </w:r>
      <w:r w:rsidR="00DE614B" w:rsidRPr="00F21FC3">
        <w:rPr>
          <w:rFonts w:asciiTheme="majorHAnsi" w:hAnsiTheme="majorHAnsi" w:cs="Tahoma"/>
          <w:sz w:val="22"/>
          <w:szCs w:val="22"/>
        </w:rPr>
        <w:t>’nin altındaki bir sıcaklıktaki</w:t>
      </w:r>
      <w:r w:rsidRPr="00F21FC3">
        <w:rPr>
          <w:rFonts w:asciiTheme="majorHAnsi" w:hAnsiTheme="majorHAnsi" w:cs="Tahoma"/>
          <w:sz w:val="22"/>
          <w:szCs w:val="22"/>
        </w:rPr>
        <w:t xml:space="preserve"> ve 1,01325 Bar mutlak basınçtaki 1 (bir) m</w:t>
      </w:r>
      <w:r w:rsidRPr="00F21FC3">
        <w:rPr>
          <w:rFonts w:asciiTheme="majorHAnsi" w:hAnsiTheme="majorHAnsi" w:cs="Tahoma"/>
          <w:sz w:val="22"/>
          <w:szCs w:val="22"/>
          <w:vertAlign w:val="superscript"/>
        </w:rPr>
        <w:t>3</w:t>
      </w:r>
      <w:r w:rsidRPr="00F21FC3">
        <w:rPr>
          <w:rFonts w:asciiTheme="majorHAnsi" w:hAnsiTheme="majorHAnsi" w:cs="Tahoma"/>
          <w:sz w:val="22"/>
          <w:szCs w:val="22"/>
        </w:rPr>
        <w:t xml:space="preserve"> gazın hacmine </w:t>
      </w:r>
      <w:r w:rsidR="00DE614B" w:rsidRPr="00F21FC3">
        <w:rPr>
          <w:rFonts w:asciiTheme="majorHAnsi" w:hAnsiTheme="majorHAnsi" w:cs="Tahoma"/>
          <w:sz w:val="22"/>
          <w:szCs w:val="22"/>
        </w:rPr>
        <w:t>eşittir</w:t>
      </w:r>
      <w:r w:rsidRPr="00F21FC3">
        <w:rPr>
          <w:rFonts w:asciiTheme="majorHAnsi" w:hAnsiTheme="majorHAnsi" w:cs="Tahoma"/>
          <w:sz w:val="22"/>
          <w:szCs w:val="22"/>
        </w:rPr>
        <w:t>.</w:t>
      </w:r>
    </w:p>
    <w:p w:rsidR="00210DDA" w:rsidRPr="00F21FC3" w:rsidRDefault="00210DDA" w:rsidP="001D32F7">
      <w:pPr>
        <w:pStyle w:val="BLMBALIK"/>
        <w:jc w:val="both"/>
        <w:rPr>
          <w:rFonts w:asciiTheme="majorHAnsi" w:hAnsiTheme="majorHAnsi" w:cs="Tahoma"/>
          <w:b w:val="0"/>
        </w:rPr>
      </w:pPr>
      <w:bookmarkStart w:id="57" w:name="_Toc215043299"/>
      <w:bookmarkStart w:id="58" w:name="_Toc233627150"/>
      <w:bookmarkStart w:id="59" w:name="_Toc223153026"/>
    </w:p>
    <w:bookmarkEnd w:id="57"/>
    <w:bookmarkEnd w:id="58"/>
    <w:bookmarkEnd w:id="59"/>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EF27FA" w:rsidRPr="00F21FC3" w:rsidRDefault="00FB17D2" w:rsidP="00B17422">
      <w:pPr>
        <w:spacing w:before="120" w:after="120"/>
        <w:jc w:val="both"/>
        <w:rPr>
          <w:rFonts w:asciiTheme="majorHAnsi" w:hAnsiTheme="majorHAnsi" w:cs="Tahoma"/>
          <w:b/>
          <w:sz w:val="22"/>
          <w:szCs w:val="22"/>
        </w:rPr>
      </w:pPr>
      <w:r w:rsidRPr="00F21FC3">
        <w:rPr>
          <w:rFonts w:asciiTheme="majorHAnsi" w:hAnsiTheme="majorHAnsi" w:cs="Tahoma"/>
          <w:b/>
          <w:sz w:val="22"/>
          <w:szCs w:val="22"/>
        </w:rPr>
        <w:lastRenderedPageBreak/>
        <w:t>EK 2</w:t>
      </w:r>
      <w:r w:rsidR="001D32F7" w:rsidRPr="00F21FC3">
        <w:rPr>
          <w:rFonts w:asciiTheme="majorHAnsi" w:hAnsiTheme="majorHAnsi" w:cs="Tahoma"/>
          <w:b/>
          <w:sz w:val="22"/>
          <w:szCs w:val="22"/>
        </w:rPr>
        <w:t>.</w:t>
      </w:r>
      <w:r w:rsidR="00EF27FA" w:rsidRPr="00F21FC3">
        <w:rPr>
          <w:rFonts w:asciiTheme="majorHAnsi" w:hAnsiTheme="majorHAnsi" w:cs="Tahoma"/>
          <w:b/>
          <w:sz w:val="22"/>
          <w:szCs w:val="22"/>
        </w:rPr>
        <w:t>TESLİM NOKTASI VE TESLİM MİKTARI</w:t>
      </w:r>
    </w:p>
    <w:p w:rsidR="0019351B" w:rsidRDefault="0019351B" w:rsidP="0019351B">
      <w:pPr>
        <w:spacing w:before="120" w:after="120"/>
        <w:jc w:val="both"/>
        <w:rPr>
          <w:rFonts w:ascii="Cambria" w:hAnsi="Cambria" w:cstheme="minorHAnsi"/>
          <w:color w:val="000000"/>
          <w:sz w:val="22"/>
          <w:szCs w:val="22"/>
        </w:rPr>
      </w:pPr>
      <w:r>
        <w:rPr>
          <w:rFonts w:ascii="Cambria" w:hAnsi="Cambria" w:cstheme="minorHAnsi"/>
          <w:color w:val="000000"/>
          <w:sz w:val="22"/>
          <w:szCs w:val="22"/>
        </w:rPr>
        <w:t xml:space="preserve">Denizli ili sınırlarında bulunan </w:t>
      </w:r>
      <w:r w:rsidR="005E7149">
        <w:rPr>
          <w:rFonts w:ascii="Cambria" w:hAnsi="Cambria" w:cstheme="minorHAnsi"/>
          <w:color w:val="000000"/>
          <w:sz w:val="22"/>
          <w:szCs w:val="22"/>
        </w:rPr>
        <w:t>Buldan</w:t>
      </w:r>
      <w:r>
        <w:rPr>
          <w:rFonts w:ascii="Cambria" w:hAnsi="Cambria" w:cstheme="minorHAnsi"/>
          <w:color w:val="000000"/>
          <w:sz w:val="22"/>
          <w:szCs w:val="22"/>
        </w:rPr>
        <w:t>, Çal, Çameli, Bozkurt</w:t>
      </w:r>
      <w:r w:rsidR="003B6139">
        <w:rPr>
          <w:rFonts w:ascii="Cambria" w:hAnsi="Cambria" w:cstheme="minorHAnsi"/>
          <w:color w:val="000000"/>
          <w:sz w:val="22"/>
          <w:szCs w:val="22"/>
        </w:rPr>
        <w:t>( İnceler)</w:t>
      </w:r>
      <w:r>
        <w:rPr>
          <w:rFonts w:ascii="Cambria" w:hAnsi="Cambria" w:cstheme="minorHAnsi"/>
          <w:color w:val="000000"/>
          <w:sz w:val="22"/>
          <w:szCs w:val="22"/>
        </w:rPr>
        <w:t xml:space="preserve"> ve Kale ilçeleri</w:t>
      </w:r>
    </w:p>
    <w:p w:rsidR="0019351B" w:rsidRDefault="0019351B" w:rsidP="0019351B">
      <w:pPr>
        <w:spacing w:before="120" w:after="120"/>
        <w:jc w:val="both"/>
        <w:rPr>
          <w:rFonts w:ascii="Cambria" w:hAnsi="Cambria"/>
        </w:rPr>
      </w:pPr>
    </w:p>
    <w:p w:rsidR="00D7254C" w:rsidRDefault="00D7254C" w:rsidP="0019351B">
      <w:pPr>
        <w:spacing w:before="120" w:after="120"/>
        <w:jc w:val="both"/>
        <w:rPr>
          <w:rFonts w:ascii="Cambria" w:hAnsi="Cambria"/>
        </w:rPr>
      </w:pPr>
      <w:r>
        <w:rPr>
          <w:rFonts w:ascii="Cambria" w:hAnsi="Cambria"/>
        </w:rPr>
        <w:t xml:space="preserve">CNG Toplam Alım Miktarı </w:t>
      </w:r>
      <w:r w:rsidR="003B6139">
        <w:rPr>
          <w:rFonts w:ascii="Cambria" w:hAnsi="Cambria"/>
          <w:b/>
        </w:rPr>
        <w:t>9.133</w:t>
      </w:r>
      <w:r w:rsidR="002D7256">
        <w:rPr>
          <w:rFonts w:ascii="Cambria" w:hAnsi="Cambria"/>
          <w:b/>
        </w:rPr>
        <w:t>.</w:t>
      </w:r>
      <w:r w:rsidR="003B6139">
        <w:rPr>
          <w:rFonts w:ascii="Cambria" w:hAnsi="Cambria"/>
          <w:b/>
        </w:rPr>
        <w:t>256</w:t>
      </w:r>
      <w:r w:rsidRPr="00486384">
        <w:rPr>
          <w:rFonts w:ascii="Calibri" w:hAnsi="Calibri" w:cs="Calibri"/>
          <w:b/>
          <w:bCs/>
          <w:color w:val="000000"/>
        </w:rPr>
        <w:t xml:space="preserve"> </w:t>
      </w:r>
      <w:r w:rsidRPr="00BB0ADA">
        <w:rPr>
          <w:rFonts w:ascii="Cambria" w:hAnsi="Cambria"/>
          <w:b/>
        </w:rPr>
        <w:t>Sm</w:t>
      </w:r>
      <w:r w:rsidRPr="00BB0ADA">
        <w:rPr>
          <w:rFonts w:ascii="Cambria" w:hAnsi="Cambria"/>
          <w:b/>
          <w:vertAlign w:val="superscript"/>
        </w:rPr>
        <w:t>3</w:t>
      </w:r>
      <w:r w:rsidRPr="00BB0ADA">
        <w:rPr>
          <w:rFonts w:ascii="Cambria" w:hAnsi="Cambria"/>
        </w:rPr>
        <w:t xml:space="preserve"> olacaktır.</w:t>
      </w:r>
    </w:p>
    <w:p w:rsidR="00D7254C" w:rsidRPr="00F21FC3" w:rsidRDefault="00D7254C" w:rsidP="00B17422">
      <w:pPr>
        <w:spacing w:before="120" w:after="120"/>
        <w:jc w:val="both"/>
        <w:rPr>
          <w:rFonts w:asciiTheme="majorHAnsi" w:hAnsiTheme="majorHAnsi" w:cs="Tahoma"/>
          <w:b/>
          <w:sz w:val="22"/>
          <w:szCs w:val="22"/>
        </w:rPr>
      </w:pPr>
    </w:p>
    <w:p w:rsidR="001D32F7" w:rsidRDefault="001D32F7">
      <w:pPr>
        <w:rPr>
          <w:rFonts w:asciiTheme="majorHAnsi" w:hAnsiTheme="majorHAnsi" w:cs="Tahoma"/>
          <w:b/>
          <w:color w:val="000000"/>
          <w:sz w:val="22"/>
          <w:szCs w:val="22"/>
        </w:rPr>
      </w:pPr>
      <w:r>
        <w:rPr>
          <w:rFonts w:asciiTheme="majorHAnsi" w:hAnsiTheme="majorHAnsi" w:cs="Tahoma"/>
          <w:b/>
          <w:color w:val="000000"/>
          <w:sz w:val="22"/>
          <w:szCs w:val="22"/>
        </w:rPr>
        <w:br w:type="page"/>
      </w:r>
    </w:p>
    <w:p w:rsidR="001D1547" w:rsidRPr="0081013E" w:rsidRDefault="00FB17D2"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3</w:t>
      </w:r>
      <w:r w:rsidR="001D32F7">
        <w:rPr>
          <w:rFonts w:asciiTheme="majorHAnsi" w:hAnsiTheme="majorHAnsi" w:cs="Tahoma"/>
          <w:color w:val="000000"/>
        </w:rPr>
        <w:t xml:space="preserve">. </w:t>
      </w:r>
      <w:r w:rsidR="00707B09" w:rsidRPr="0081013E">
        <w:rPr>
          <w:rFonts w:asciiTheme="majorHAnsi" w:hAnsiTheme="majorHAnsi" w:cs="Tahoma"/>
          <w:color w:val="000000"/>
        </w:rPr>
        <w:t>İMZA SİRKÜLERİ</w:t>
      </w:r>
    </w:p>
    <w:p w:rsidR="001D32F7" w:rsidRDefault="001D32F7">
      <w:pPr>
        <w:rPr>
          <w:rFonts w:asciiTheme="majorHAnsi" w:hAnsiTheme="majorHAnsi" w:cs="Tahoma"/>
          <w:b/>
          <w:color w:val="000000"/>
          <w:sz w:val="22"/>
          <w:szCs w:val="22"/>
        </w:rPr>
      </w:pPr>
      <w:r>
        <w:rPr>
          <w:rFonts w:asciiTheme="majorHAnsi" w:hAnsiTheme="majorHAnsi" w:cs="Tahoma"/>
          <w:color w:val="000000"/>
        </w:rPr>
        <w:br w:type="page"/>
      </w:r>
    </w:p>
    <w:p w:rsidR="00EF27FA" w:rsidRPr="0081013E" w:rsidRDefault="00EF27FA"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4</w:t>
      </w:r>
      <w:r w:rsidR="001D32F7">
        <w:rPr>
          <w:rFonts w:asciiTheme="majorHAnsi" w:hAnsiTheme="majorHAnsi" w:cs="Tahoma"/>
          <w:color w:val="000000"/>
        </w:rPr>
        <w:t>.</w:t>
      </w:r>
      <w:r w:rsidRPr="0081013E">
        <w:rPr>
          <w:rFonts w:asciiTheme="majorHAnsi" w:hAnsiTheme="majorHAnsi" w:cs="Tahoma"/>
          <w:color w:val="000000"/>
        </w:rPr>
        <w:t xml:space="preserve"> TEKNİK ŞARTNAME</w:t>
      </w:r>
    </w:p>
    <w:p w:rsidR="004132AD" w:rsidRPr="001D32F7" w:rsidRDefault="004132AD" w:rsidP="001D32F7">
      <w:pPr>
        <w:rPr>
          <w:rFonts w:asciiTheme="majorHAnsi" w:hAnsiTheme="majorHAnsi" w:cs="Tahoma"/>
          <w:b/>
          <w:color w:val="000000"/>
          <w:sz w:val="22"/>
          <w:szCs w:val="22"/>
        </w:rPr>
      </w:pPr>
    </w:p>
    <w:sectPr w:rsidR="004132AD" w:rsidRPr="001D32F7" w:rsidSect="00C949D0">
      <w:footerReference w:type="default" r:id="rId9"/>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C4B" w:rsidRDefault="000C7C4B">
      <w:r>
        <w:separator/>
      </w:r>
    </w:p>
  </w:endnote>
  <w:endnote w:type="continuationSeparator" w:id="0">
    <w:p w:rsidR="000C7C4B" w:rsidRDefault="000C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icrosoft Sans Serif">
    <w:panose1 w:val="020B0604020202020204"/>
    <w:charset w:val="A2"/>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framePr w:wrap="around" w:vAnchor="text" w:hAnchor="margin" w:xAlign="center" w:y="1"/>
      <w:rPr>
        <w:rStyle w:val="SayfaNumaras"/>
        <w:rFonts w:ascii="Microsoft Sans Serif" w:hAnsi="Microsoft Sans Serif" w:cs="Microsoft Sans Serif"/>
        <w:b/>
        <w:color w:val="000000"/>
        <w:sz w:val="17"/>
      </w:rPr>
    </w:pPr>
    <w:bookmarkStart w:id="24" w:name="aliashHeaderTagBlack2FooterEvenPages"/>
    <w:bookmarkEnd w:id="24"/>
  </w:p>
  <w:p w:rsidR="00347724" w:rsidRDefault="00347724" w:rsidP="000E405C">
    <w:pPr>
      <w:framePr w:wrap="around" w:vAnchor="text" w:hAnchor="margin" w:xAlign="center" w:y="1"/>
    </w:pPr>
  </w:p>
  <w:p w:rsidR="00347724" w:rsidRDefault="0034772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rPr>
        <w:rFonts w:ascii="Microsoft Sans Serif" w:hAnsi="Microsoft Sans Serif" w:cs="Microsoft Sans Serif"/>
        <w:b/>
        <w:color w:val="000000"/>
        <w:sz w:val="17"/>
      </w:rPr>
    </w:pPr>
    <w:bookmarkStart w:id="60" w:name="aliashHeaderTagBlack6FooterPrimary"/>
    <w:bookmarkEnd w:id="60"/>
  </w:p>
  <w:p w:rsidR="00347724" w:rsidRPr="00554B6C" w:rsidRDefault="00347724" w:rsidP="00C949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C4B" w:rsidRDefault="000C7C4B">
      <w:r>
        <w:separator/>
      </w:r>
    </w:p>
  </w:footnote>
  <w:footnote w:type="continuationSeparator" w:id="0">
    <w:p w:rsidR="000C7C4B" w:rsidRDefault="000C7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9F6"/>
    <w:multiLevelType w:val="hybridMultilevel"/>
    <w:tmpl w:val="8DAED912"/>
    <w:lvl w:ilvl="0" w:tplc="28082DB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DA69AF"/>
    <w:multiLevelType w:val="multilevel"/>
    <w:tmpl w:val="AA38BB4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 w15:restartNumberingAfterBreak="0">
    <w:nsid w:val="1C145063"/>
    <w:multiLevelType w:val="hybridMultilevel"/>
    <w:tmpl w:val="F9780786"/>
    <w:lvl w:ilvl="0" w:tplc="0876FBF2">
      <w:start w:val="1"/>
      <w:numFmt w:val="lowerLetter"/>
      <w:lvlText w:val="%1."/>
      <w:lvlJc w:val="left"/>
      <w:pPr>
        <w:ind w:left="1007" w:hanging="4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6CC2AD7"/>
    <w:multiLevelType w:val="multilevel"/>
    <w:tmpl w:val="969671C4"/>
    <w:lvl w:ilvl="0">
      <w:start w:val="1"/>
      <w:numFmt w:val="decimal"/>
      <w:lvlText w:val="%1."/>
      <w:lvlJc w:val="left"/>
      <w:pPr>
        <w:tabs>
          <w:tab w:val="num" w:pos="360"/>
        </w:tabs>
        <w:ind w:left="360" w:hanging="360"/>
      </w:pPr>
      <w:rPr>
        <w:rFonts w:hint="default"/>
        <w:b/>
      </w:rPr>
    </w:lvl>
    <w:lvl w:ilvl="1">
      <w:start w:val="1"/>
      <w:numFmt w:val="decimal"/>
      <w:pStyle w:val="ALTBALIK"/>
      <w:lvlText w:val="%1.%2."/>
      <w:lvlJc w:val="left"/>
      <w:pPr>
        <w:tabs>
          <w:tab w:val="num" w:pos="612"/>
        </w:tabs>
        <w:ind w:left="6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D0"/>
    <w:rsid w:val="00000406"/>
    <w:rsid w:val="00001041"/>
    <w:rsid w:val="0000146F"/>
    <w:rsid w:val="000022B4"/>
    <w:rsid w:val="00002692"/>
    <w:rsid w:val="00002879"/>
    <w:rsid w:val="00002C61"/>
    <w:rsid w:val="00004017"/>
    <w:rsid w:val="00004FDC"/>
    <w:rsid w:val="000051B8"/>
    <w:rsid w:val="00005B3D"/>
    <w:rsid w:val="00005E62"/>
    <w:rsid w:val="00005F63"/>
    <w:rsid w:val="0000645D"/>
    <w:rsid w:val="0000689A"/>
    <w:rsid w:val="00006D1D"/>
    <w:rsid w:val="0000746E"/>
    <w:rsid w:val="00007D64"/>
    <w:rsid w:val="000112FF"/>
    <w:rsid w:val="00011429"/>
    <w:rsid w:val="00012EC7"/>
    <w:rsid w:val="000134F5"/>
    <w:rsid w:val="00013D20"/>
    <w:rsid w:val="00013F0F"/>
    <w:rsid w:val="00014204"/>
    <w:rsid w:val="0001447C"/>
    <w:rsid w:val="00014B8D"/>
    <w:rsid w:val="000155E4"/>
    <w:rsid w:val="000158A1"/>
    <w:rsid w:val="000168E9"/>
    <w:rsid w:val="00016CBB"/>
    <w:rsid w:val="00016D3D"/>
    <w:rsid w:val="0002020A"/>
    <w:rsid w:val="000219FE"/>
    <w:rsid w:val="00021EF5"/>
    <w:rsid w:val="00022413"/>
    <w:rsid w:val="000226DA"/>
    <w:rsid w:val="00023835"/>
    <w:rsid w:val="00023A63"/>
    <w:rsid w:val="000240A8"/>
    <w:rsid w:val="000253C3"/>
    <w:rsid w:val="00025671"/>
    <w:rsid w:val="00025FF1"/>
    <w:rsid w:val="000260A5"/>
    <w:rsid w:val="0002639F"/>
    <w:rsid w:val="00026BAF"/>
    <w:rsid w:val="00027C8B"/>
    <w:rsid w:val="00027F3D"/>
    <w:rsid w:val="0003025C"/>
    <w:rsid w:val="0003029C"/>
    <w:rsid w:val="0003039B"/>
    <w:rsid w:val="0003064A"/>
    <w:rsid w:val="00030A1E"/>
    <w:rsid w:val="00030F7A"/>
    <w:rsid w:val="0003122E"/>
    <w:rsid w:val="00031283"/>
    <w:rsid w:val="00031DB2"/>
    <w:rsid w:val="00031E0A"/>
    <w:rsid w:val="000321D3"/>
    <w:rsid w:val="00032428"/>
    <w:rsid w:val="000333F9"/>
    <w:rsid w:val="00033862"/>
    <w:rsid w:val="00033BE4"/>
    <w:rsid w:val="00034066"/>
    <w:rsid w:val="000340C9"/>
    <w:rsid w:val="000341E3"/>
    <w:rsid w:val="000344F3"/>
    <w:rsid w:val="00035295"/>
    <w:rsid w:val="00035CF2"/>
    <w:rsid w:val="00035F2D"/>
    <w:rsid w:val="00036415"/>
    <w:rsid w:val="00036BD0"/>
    <w:rsid w:val="00037341"/>
    <w:rsid w:val="00037F14"/>
    <w:rsid w:val="000402CC"/>
    <w:rsid w:val="00040969"/>
    <w:rsid w:val="0004098F"/>
    <w:rsid w:val="00040E05"/>
    <w:rsid w:val="00041882"/>
    <w:rsid w:val="00041BE3"/>
    <w:rsid w:val="00041C61"/>
    <w:rsid w:val="00041E10"/>
    <w:rsid w:val="0004200B"/>
    <w:rsid w:val="00042095"/>
    <w:rsid w:val="000423D4"/>
    <w:rsid w:val="00042A3D"/>
    <w:rsid w:val="00043FBA"/>
    <w:rsid w:val="000440F7"/>
    <w:rsid w:val="00044B84"/>
    <w:rsid w:val="0004530D"/>
    <w:rsid w:val="00045EEA"/>
    <w:rsid w:val="000466E6"/>
    <w:rsid w:val="00046A2F"/>
    <w:rsid w:val="00046D2A"/>
    <w:rsid w:val="00047378"/>
    <w:rsid w:val="000479B2"/>
    <w:rsid w:val="000502DE"/>
    <w:rsid w:val="000505BA"/>
    <w:rsid w:val="000508FD"/>
    <w:rsid w:val="00050D36"/>
    <w:rsid w:val="00051C97"/>
    <w:rsid w:val="000524D3"/>
    <w:rsid w:val="00053CDC"/>
    <w:rsid w:val="00053D52"/>
    <w:rsid w:val="0005470A"/>
    <w:rsid w:val="000547B8"/>
    <w:rsid w:val="00054DAB"/>
    <w:rsid w:val="00054ECE"/>
    <w:rsid w:val="00055488"/>
    <w:rsid w:val="000555F7"/>
    <w:rsid w:val="00055DBE"/>
    <w:rsid w:val="000562A1"/>
    <w:rsid w:val="00056316"/>
    <w:rsid w:val="000563FE"/>
    <w:rsid w:val="00056A54"/>
    <w:rsid w:val="00057AA2"/>
    <w:rsid w:val="00057CC5"/>
    <w:rsid w:val="00057FAE"/>
    <w:rsid w:val="000603AA"/>
    <w:rsid w:val="000609DE"/>
    <w:rsid w:val="00062403"/>
    <w:rsid w:val="00062A7F"/>
    <w:rsid w:val="00062D1F"/>
    <w:rsid w:val="00062FFF"/>
    <w:rsid w:val="0006302C"/>
    <w:rsid w:val="000638B9"/>
    <w:rsid w:val="00063E5F"/>
    <w:rsid w:val="00064863"/>
    <w:rsid w:val="00064E3B"/>
    <w:rsid w:val="0006567E"/>
    <w:rsid w:val="00065A5F"/>
    <w:rsid w:val="00065EEF"/>
    <w:rsid w:val="0006679D"/>
    <w:rsid w:val="00066CD0"/>
    <w:rsid w:val="00067638"/>
    <w:rsid w:val="000679B5"/>
    <w:rsid w:val="000716B3"/>
    <w:rsid w:val="000721B9"/>
    <w:rsid w:val="00072523"/>
    <w:rsid w:val="00072AA1"/>
    <w:rsid w:val="00072C9F"/>
    <w:rsid w:val="00072D9E"/>
    <w:rsid w:val="000740C1"/>
    <w:rsid w:val="00074ACA"/>
    <w:rsid w:val="00075004"/>
    <w:rsid w:val="000756E5"/>
    <w:rsid w:val="0007624F"/>
    <w:rsid w:val="000766B9"/>
    <w:rsid w:val="00076C6C"/>
    <w:rsid w:val="00077774"/>
    <w:rsid w:val="000803DC"/>
    <w:rsid w:val="000808E7"/>
    <w:rsid w:val="00080C2D"/>
    <w:rsid w:val="00081265"/>
    <w:rsid w:val="0008189F"/>
    <w:rsid w:val="000822AB"/>
    <w:rsid w:val="00082AE0"/>
    <w:rsid w:val="000836B1"/>
    <w:rsid w:val="00085707"/>
    <w:rsid w:val="00085AB8"/>
    <w:rsid w:val="00086087"/>
    <w:rsid w:val="000864B4"/>
    <w:rsid w:val="00086556"/>
    <w:rsid w:val="00086746"/>
    <w:rsid w:val="0008774B"/>
    <w:rsid w:val="00087B8A"/>
    <w:rsid w:val="00090B37"/>
    <w:rsid w:val="00090F17"/>
    <w:rsid w:val="00091266"/>
    <w:rsid w:val="00091834"/>
    <w:rsid w:val="000948D2"/>
    <w:rsid w:val="000952A7"/>
    <w:rsid w:val="000956B9"/>
    <w:rsid w:val="00096259"/>
    <w:rsid w:val="0009652C"/>
    <w:rsid w:val="00096763"/>
    <w:rsid w:val="00096ED7"/>
    <w:rsid w:val="00097BFD"/>
    <w:rsid w:val="000A0B25"/>
    <w:rsid w:val="000A0E4D"/>
    <w:rsid w:val="000A19D5"/>
    <w:rsid w:val="000A1FB9"/>
    <w:rsid w:val="000A2036"/>
    <w:rsid w:val="000A206D"/>
    <w:rsid w:val="000A2331"/>
    <w:rsid w:val="000A2DCB"/>
    <w:rsid w:val="000A36EF"/>
    <w:rsid w:val="000A399C"/>
    <w:rsid w:val="000A4032"/>
    <w:rsid w:val="000A438D"/>
    <w:rsid w:val="000A484C"/>
    <w:rsid w:val="000A5464"/>
    <w:rsid w:val="000A5760"/>
    <w:rsid w:val="000A5765"/>
    <w:rsid w:val="000A58EA"/>
    <w:rsid w:val="000A61DF"/>
    <w:rsid w:val="000A71E4"/>
    <w:rsid w:val="000A76C8"/>
    <w:rsid w:val="000A7B55"/>
    <w:rsid w:val="000B00EA"/>
    <w:rsid w:val="000B00F1"/>
    <w:rsid w:val="000B02AC"/>
    <w:rsid w:val="000B0670"/>
    <w:rsid w:val="000B072E"/>
    <w:rsid w:val="000B1641"/>
    <w:rsid w:val="000B1B6A"/>
    <w:rsid w:val="000B2426"/>
    <w:rsid w:val="000B2613"/>
    <w:rsid w:val="000B2E4D"/>
    <w:rsid w:val="000B3802"/>
    <w:rsid w:val="000B40F1"/>
    <w:rsid w:val="000B4106"/>
    <w:rsid w:val="000B48BB"/>
    <w:rsid w:val="000B4B21"/>
    <w:rsid w:val="000B646D"/>
    <w:rsid w:val="000B653B"/>
    <w:rsid w:val="000B6F8D"/>
    <w:rsid w:val="000B6FAE"/>
    <w:rsid w:val="000B72B0"/>
    <w:rsid w:val="000B744A"/>
    <w:rsid w:val="000B751A"/>
    <w:rsid w:val="000B7767"/>
    <w:rsid w:val="000B7804"/>
    <w:rsid w:val="000C0530"/>
    <w:rsid w:val="000C0625"/>
    <w:rsid w:val="000C1495"/>
    <w:rsid w:val="000C18AC"/>
    <w:rsid w:val="000C23E2"/>
    <w:rsid w:val="000C2529"/>
    <w:rsid w:val="000C28A0"/>
    <w:rsid w:val="000C33A3"/>
    <w:rsid w:val="000C3C48"/>
    <w:rsid w:val="000C44DE"/>
    <w:rsid w:val="000C460D"/>
    <w:rsid w:val="000C46F4"/>
    <w:rsid w:val="000C4B83"/>
    <w:rsid w:val="000C534A"/>
    <w:rsid w:val="000C58B9"/>
    <w:rsid w:val="000C7093"/>
    <w:rsid w:val="000C7265"/>
    <w:rsid w:val="000C79A8"/>
    <w:rsid w:val="000C7C4B"/>
    <w:rsid w:val="000D0263"/>
    <w:rsid w:val="000D1867"/>
    <w:rsid w:val="000D18FB"/>
    <w:rsid w:val="000D2029"/>
    <w:rsid w:val="000D21CB"/>
    <w:rsid w:val="000D25ED"/>
    <w:rsid w:val="000D29C4"/>
    <w:rsid w:val="000D3A8D"/>
    <w:rsid w:val="000D45B4"/>
    <w:rsid w:val="000D475B"/>
    <w:rsid w:val="000D6B84"/>
    <w:rsid w:val="000D6CD5"/>
    <w:rsid w:val="000D73F1"/>
    <w:rsid w:val="000D7558"/>
    <w:rsid w:val="000D7ECA"/>
    <w:rsid w:val="000E055F"/>
    <w:rsid w:val="000E06AA"/>
    <w:rsid w:val="000E0AE8"/>
    <w:rsid w:val="000E1836"/>
    <w:rsid w:val="000E1A63"/>
    <w:rsid w:val="000E1E48"/>
    <w:rsid w:val="000E2783"/>
    <w:rsid w:val="000E30B7"/>
    <w:rsid w:val="000E405C"/>
    <w:rsid w:val="000E4953"/>
    <w:rsid w:val="000E49E2"/>
    <w:rsid w:val="000E4F69"/>
    <w:rsid w:val="000E59F6"/>
    <w:rsid w:val="000E6402"/>
    <w:rsid w:val="000E653A"/>
    <w:rsid w:val="000E6D11"/>
    <w:rsid w:val="000E6D12"/>
    <w:rsid w:val="000E7C05"/>
    <w:rsid w:val="000F105A"/>
    <w:rsid w:val="000F125A"/>
    <w:rsid w:val="000F17D2"/>
    <w:rsid w:val="000F1A0C"/>
    <w:rsid w:val="000F1A52"/>
    <w:rsid w:val="000F26DD"/>
    <w:rsid w:val="000F2AA9"/>
    <w:rsid w:val="000F2B52"/>
    <w:rsid w:val="000F2F41"/>
    <w:rsid w:val="000F4085"/>
    <w:rsid w:val="000F40C3"/>
    <w:rsid w:val="000F411A"/>
    <w:rsid w:val="000F4794"/>
    <w:rsid w:val="000F49E8"/>
    <w:rsid w:val="000F61D6"/>
    <w:rsid w:val="000F6252"/>
    <w:rsid w:val="000F63E3"/>
    <w:rsid w:val="000F7069"/>
    <w:rsid w:val="000F74D0"/>
    <w:rsid w:val="000F788C"/>
    <w:rsid w:val="0010006F"/>
    <w:rsid w:val="00100896"/>
    <w:rsid w:val="00101CBC"/>
    <w:rsid w:val="001026D7"/>
    <w:rsid w:val="00102C1F"/>
    <w:rsid w:val="00102D5B"/>
    <w:rsid w:val="0010328D"/>
    <w:rsid w:val="00103967"/>
    <w:rsid w:val="00104479"/>
    <w:rsid w:val="00104D8F"/>
    <w:rsid w:val="001057E1"/>
    <w:rsid w:val="00105A74"/>
    <w:rsid w:val="00105B7A"/>
    <w:rsid w:val="00106C6B"/>
    <w:rsid w:val="00107455"/>
    <w:rsid w:val="00110D6F"/>
    <w:rsid w:val="00110F02"/>
    <w:rsid w:val="00111208"/>
    <w:rsid w:val="001112E0"/>
    <w:rsid w:val="001116C4"/>
    <w:rsid w:val="0011196F"/>
    <w:rsid w:val="0011292C"/>
    <w:rsid w:val="00112945"/>
    <w:rsid w:val="0011416D"/>
    <w:rsid w:val="0011422A"/>
    <w:rsid w:val="0011427D"/>
    <w:rsid w:val="00114734"/>
    <w:rsid w:val="00114AFF"/>
    <w:rsid w:val="00115489"/>
    <w:rsid w:val="001171D8"/>
    <w:rsid w:val="00117C10"/>
    <w:rsid w:val="001202BE"/>
    <w:rsid w:val="0012045E"/>
    <w:rsid w:val="00120663"/>
    <w:rsid w:val="001206B8"/>
    <w:rsid w:val="00121019"/>
    <w:rsid w:val="001219CC"/>
    <w:rsid w:val="00121B80"/>
    <w:rsid w:val="00121CBB"/>
    <w:rsid w:val="001228D6"/>
    <w:rsid w:val="00123401"/>
    <w:rsid w:val="001237E4"/>
    <w:rsid w:val="00123C69"/>
    <w:rsid w:val="00124D10"/>
    <w:rsid w:val="0012566C"/>
    <w:rsid w:val="001258E6"/>
    <w:rsid w:val="00125E7D"/>
    <w:rsid w:val="00126B32"/>
    <w:rsid w:val="00126D45"/>
    <w:rsid w:val="0012718B"/>
    <w:rsid w:val="0012743D"/>
    <w:rsid w:val="00127E31"/>
    <w:rsid w:val="001302A9"/>
    <w:rsid w:val="001308BF"/>
    <w:rsid w:val="00130A8F"/>
    <w:rsid w:val="001313F9"/>
    <w:rsid w:val="0013161C"/>
    <w:rsid w:val="0013268C"/>
    <w:rsid w:val="00132F44"/>
    <w:rsid w:val="0013304E"/>
    <w:rsid w:val="00133CF9"/>
    <w:rsid w:val="0013414F"/>
    <w:rsid w:val="001352DA"/>
    <w:rsid w:val="00135796"/>
    <w:rsid w:val="00135B8F"/>
    <w:rsid w:val="00135C10"/>
    <w:rsid w:val="001360C5"/>
    <w:rsid w:val="00136213"/>
    <w:rsid w:val="00137144"/>
    <w:rsid w:val="00140B5E"/>
    <w:rsid w:val="00140EE6"/>
    <w:rsid w:val="001411E9"/>
    <w:rsid w:val="001415B7"/>
    <w:rsid w:val="001421F0"/>
    <w:rsid w:val="00142BD9"/>
    <w:rsid w:val="001431AE"/>
    <w:rsid w:val="00143683"/>
    <w:rsid w:val="001436D1"/>
    <w:rsid w:val="001436ED"/>
    <w:rsid w:val="0014432E"/>
    <w:rsid w:val="00144E63"/>
    <w:rsid w:val="00145219"/>
    <w:rsid w:val="00146DF5"/>
    <w:rsid w:val="00147581"/>
    <w:rsid w:val="001476BE"/>
    <w:rsid w:val="0014778E"/>
    <w:rsid w:val="00147F89"/>
    <w:rsid w:val="0015012E"/>
    <w:rsid w:val="00151189"/>
    <w:rsid w:val="001514FF"/>
    <w:rsid w:val="001515BC"/>
    <w:rsid w:val="001523B7"/>
    <w:rsid w:val="001528BF"/>
    <w:rsid w:val="00152B13"/>
    <w:rsid w:val="00153159"/>
    <w:rsid w:val="00153E55"/>
    <w:rsid w:val="00153F48"/>
    <w:rsid w:val="001544F8"/>
    <w:rsid w:val="00154D50"/>
    <w:rsid w:val="001551D8"/>
    <w:rsid w:val="00155367"/>
    <w:rsid w:val="00155509"/>
    <w:rsid w:val="00155719"/>
    <w:rsid w:val="0015592C"/>
    <w:rsid w:val="00155A26"/>
    <w:rsid w:val="00155BB7"/>
    <w:rsid w:val="00155C43"/>
    <w:rsid w:val="00156117"/>
    <w:rsid w:val="001568E5"/>
    <w:rsid w:val="001570AC"/>
    <w:rsid w:val="00157670"/>
    <w:rsid w:val="00157ADD"/>
    <w:rsid w:val="0016044E"/>
    <w:rsid w:val="001604CB"/>
    <w:rsid w:val="00161D1F"/>
    <w:rsid w:val="00161D7E"/>
    <w:rsid w:val="0016237E"/>
    <w:rsid w:val="001629D9"/>
    <w:rsid w:val="00162F54"/>
    <w:rsid w:val="00163806"/>
    <w:rsid w:val="0016395C"/>
    <w:rsid w:val="00163E31"/>
    <w:rsid w:val="00164873"/>
    <w:rsid w:val="00164D0C"/>
    <w:rsid w:val="0016555C"/>
    <w:rsid w:val="00165676"/>
    <w:rsid w:val="00165699"/>
    <w:rsid w:val="00166002"/>
    <w:rsid w:val="001667AB"/>
    <w:rsid w:val="00166833"/>
    <w:rsid w:val="00167019"/>
    <w:rsid w:val="00167046"/>
    <w:rsid w:val="001701C1"/>
    <w:rsid w:val="001722EA"/>
    <w:rsid w:val="00173109"/>
    <w:rsid w:val="001736F6"/>
    <w:rsid w:val="00173C7F"/>
    <w:rsid w:val="00173D5A"/>
    <w:rsid w:val="001746F2"/>
    <w:rsid w:val="0017526A"/>
    <w:rsid w:val="00175716"/>
    <w:rsid w:val="00175807"/>
    <w:rsid w:val="00176444"/>
    <w:rsid w:val="00176DA7"/>
    <w:rsid w:val="00176F0B"/>
    <w:rsid w:val="00177234"/>
    <w:rsid w:val="0018034B"/>
    <w:rsid w:val="001803DC"/>
    <w:rsid w:val="00180FAF"/>
    <w:rsid w:val="001821C4"/>
    <w:rsid w:val="001821D2"/>
    <w:rsid w:val="00182D22"/>
    <w:rsid w:val="00183043"/>
    <w:rsid w:val="00183B2E"/>
    <w:rsid w:val="00183BFD"/>
    <w:rsid w:val="00184852"/>
    <w:rsid w:val="00184B31"/>
    <w:rsid w:val="00184F91"/>
    <w:rsid w:val="00185AD8"/>
    <w:rsid w:val="00185B16"/>
    <w:rsid w:val="0018604E"/>
    <w:rsid w:val="00186666"/>
    <w:rsid w:val="00186771"/>
    <w:rsid w:val="00186A99"/>
    <w:rsid w:val="00186F28"/>
    <w:rsid w:val="00187043"/>
    <w:rsid w:val="00190887"/>
    <w:rsid w:val="00190C51"/>
    <w:rsid w:val="0019133D"/>
    <w:rsid w:val="00191872"/>
    <w:rsid w:val="001918FD"/>
    <w:rsid w:val="0019205A"/>
    <w:rsid w:val="001926A8"/>
    <w:rsid w:val="001926C8"/>
    <w:rsid w:val="0019292D"/>
    <w:rsid w:val="001930A9"/>
    <w:rsid w:val="00193151"/>
    <w:rsid w:val="001931FD"/>
    <w:rsid w:val="0019351B"/>
    <w:rsid w:val="00193FAD"/>
    <w:rsid w:val="00194952"/>
    <w:rsid w:val="00194E3A"/>
    <w:rsid w:val="00195812"/>
    <w:rsid w:val="00197355"/>
    <w:rsid w:val="001976A2"/>
    <w:rsid w:val="001A0645"/>
    <w:rsid w:val="001A06B7"/>
    <w:rsid w:val="001A19BE"/>
    <w:rsid w:val="001A1FDA"/>
    <w:rsid w:val="001A222E"/>
    <w:rsid w:val="001A247F"/>
    <w:rsid w:val="001A298F"/>
    <w:rsid w:val="001A3A12"/>
    <w:rsid w:val="001A44F6"/>
    <w:rsid w:val="001A5765"/>
    <w:rsid w:val="001A5C17"/>
    <w:rsid w:val="001A5DF3"/>
    <w:rsid w:val="001A5F5C"/>
    <w:rsid w:val="001A63CA"/>
    <w:rsid w:val="001A6933"/>
    <w:rsid w:val="001A6B36"/>
    <w:rsid w:val="001A6DAA"/>
    <w:rsid w:val="001A72CB"/>
    <w:rsid w:val="001A780A"/>
    <w:rsid w:val="001B0FD8"/>
    <w:rsid w:val="001B1195"/>
    <w:rsid w:val="001B174D"/>
    <w:rsid w:val="001B256F"/>
    <w:rsid w:val="001B32BC"/>
    <w:rsid w:val="001B3473"/>
    <w:rsid w:val="001B34B3"/>
    <w:rsid w:val="001B38B3"/>
    <w:rsid w:val="001B448E"/>
    <w:rsid w:val="001B4E62"/>
    <w:rsid w:val="001B5317"/>
    <w:rsid w:val="001B5B19"/>
    <w:rsid w:val="001B68A3"/>
    <w:rsid w:val="001B6E53"/>
    <w:rsid w:val="001B7249"/>
    <w:rsid w:val="001B7797"/>
    <w:rsid w:val="001B7D90"/>
    <w:rsid w:val="001C005F"/>
    <w:rsid w:val="001C00F0"/>
    <w:rsid w:val="001C0463"/>
    <w:rsid w:val="001C0D4D"/>
    <w:rsid w:val="001C0F95"/>
    <w:rsid w:val="001C10AF"/>
    <w:rsid w:val="001C13B1"/>
    <w:rsid w:val="001C1A64"/>
    <w:rsid w:val="001C1F13"/>
    <w:rsid w:val="001C2995"/>
    <w:rsid w:val="001C30DF"/>
    <w:rsid w:val="001C34ED"/>
    <w:rsid w:val="001C34F8"/>
    <w:rsid w:val="001C4176"/>
    <w:rsid w:val="001C4AC2"/>
    <w:rsid w:val="001C4C42"/>
    <w:rsid w:val="001C56EC"/>
    <w:rsid w:val="001C5B52"/>
    <w:rsid w:val="001C6015"/>
    <w:rsid w:val="001C648D"/>
    <w:rsid w:val="001C6DD8"/>
    <w:rsid w:val="001C6F26"/>
    <w:rsid w:val="001C7015"/>
    <w:rsid w:val="001C7134"/>
    <w:rsid w:val="001C753F"/>
    <w:rsid w:val="001D05BA"/>
    <w:rsid w:val="001D1547"/>
    <w:rsid w:val="001D1551"/>
    <w:rsid w:val="001D25A8"/>
    <w:rsid w:val="001D26BF"/>
    <w:rsid w:val="001D2BBD"/>
    <w:rsid w:val="001D2E60"/>
    <w:rsid w:val="001D30F4"/>
    <w:rsid w:val="001D32DC"/>
    <w:rsid w:val="001D32F7"/>
    <w:rsid w:val="001D3520"/>
    <w:rsid w:val="001D35F1"/>
    <w:rsid w:val="001D4615"/>
    <w:rsid w:val="001D4853"/>
    <w:rsid w:val="001D52E4"/>
    <w:rsid w:val="001D5B32"/>
    <w:rsid w:val="001D631A"/>
    <w:rsid w:val="001D658F"/>
    <w:rsid w:val="001D677F"/>
    <w:rsid w:val="001D6A55"/>
    <w:rsid w:val="001D7389"/>
    <w:rsid w:val="001E080E"/>
    <w:rsid w:val="001E0B90"/>
    <w:rsid w:val="001E120E"/>
    <w:rsid w:val="001E13F3"/>
    <w:rsid w:val="001E1D34"/>
    <w:rsid w:val="001E1E3E"/>
    <w:rsid w:val="001E2D3A"/>
    <w:rsid w:val="001E3679"/>
    <w:rsid w:val="001E3690"/>
    <w:rsid w:val="001E36A5"/>
    <w:rsid w:val="001E38E8"/>
    <w:rsid w:val="001E3D4C"/>
    <w:rsid w:val="001E408B"/>
    <w:rsid w:val="001E4092"/>
    <w:rsid w:val="001E4247"/>
    <w:rsid w:val="001E4B6C"/>
    <w:rsid w:val="001E4F9F"/>
    <w:rsid w:val="001E55CC"/>
    <w:rsid w:val="001E5721"/>
    <w:rsid w:val="001E579A"/>
    <w:rsid w:val="001E5A0B"/>
    <w:rsid w:val="001E60C3"/>
    <w:rsid w:val="001E6164"/>
    <w:rsid w:val="001E651C"/>
    <w:rsid w:val="001E6B7E"/>
    <w:rsid w:val="001E6DF0"/>
    <w:rsid w:val="001E6E99"/>
    <w:rsid w:val="001E7143"/>
    <w:rsid w:val="001E75E4"/>
    <w:rsid w:val="001E797A"/>
    <w:rsid w:val="001F0618"/>
    <w:rsid w:val="001F0910"/>
    <w:rsid w:val="001F15AA"/>
    <w:rsid w:val="001F1EB5"/>
    <w:rsid w:val="001F2038"/>
    <w:rsid w:val="001F28B1"/>
    <w:rsid w:val="001F2C06"/>
    <w:rsid w:val="001F3013"/>
    <w:rsid w:val="001F378B"/>
    <w:rsid w:val="001F3AF3"/>
    <w:rsid w:val="001F3D36"/>
    <w:rsid w:val="001F40B1"/>
    <w:rsid w:val="001F47B0"/>
    <w:rsid w:val="001F480D"/>
    <w:rsid w:val="001F4D54"/>
    <w:rsid w:val="001F5600"/>
    <w:rsid w:val="001F5920"/>
    <w:rsid w:val="001F6211"/>
    <w:rsid w:val="001F6349"/>
    <w:rsid w:val="00200111"/>
    <w:rsid w:val="002004CA"/>
    <w:rsid w:val="0020051E"/>
    <w:rsid w:val="00201989"/>
    <w:rsid w:val="0020298A"/>
    <w:rsid w:val="00203293"/>
    <w:rsid w:val="00203FD8"/>
    <w:rsid w:val="002040A3"/>
    <w:rsid w:val="0020422E"/>
    <w:rsid w:val="0020451E"/>
    <w:rsid w:val="00204617"/>
    <w:rsid w:val="00204ED6"/>
    <w:rsid w:val="0020551C"/>
    <w:rsid w:val="00205AD3"/>
    <w:rsid w:val="00205F26"/>
    <w:rsid w:val="0020641A"/>
    <w:rsid w:val="002068B3"/>
    <w:rsid w:val="00206A76"/>
    <w:rsid w:val="00206E2A"/>
    <w:rsid w:val="00206FDF"/>
    <w:rsid w:val="00207299"/>
    <w:rsid w:val="00207D3D"/>
    <w:rsid w:val="00207DF2"/>
    <w:rsid w:val="00207FDC"/>
    <w:rsid w:val="002107EF"/>
    <w:rsid w:val="00210DDA"/>
    <w:rsid w:val="00211B79"/>
    <w:rsid w:val="0021217E"/>
    <w:rsid w:val="002126DC"/>
    <w:rsid w:val="00212AA0"/>
    <w:rsid w:val="00212CBB"/>
    <w:rsid w:val="00213766"/>
    <w:rsid w:val="00213D60"/>
    <w:rsid w:val="00213E1A"/>
    <w:rsid w:val="002145CB"/>
    <w:rsid w:val="00214E93"/>
    <w:rsid w:val="0021554C"/>
    <w:rsid w:val="002160EE"/>
    <w:rsid w:val="0021652A"/>
    <w:rsid w:val="002168E7"/>
    <w:rsid w:val="002171DC"/>
    <w:rsid w:val="00217428"/>
    <w:rsid w:val="00217D29"/>
    <w:rsid w:val="00217EAE"/>
    <w:rsid w:val="002203BB"/>
    <w:rsid w:val="00220475"/>
    <w:rsid w:val="00222030"/>
    <w:rsid w:val="0022211D"/>
    <w:rsid w:val="00222533"/>
    <w:rsid w:val="00222A07"/>
    <w:rsid w:val="00222A66"/>
    <w:rsid w:val="00222ABD"/>
    <w:rsid w:val="002232F4"/>
    <w:rsid w:val="0022344D"/>
    <w:rsid w:val="00225628"/>
    <w:rsid w:val="00225E85"/>
    <w:rsid w:val="00225F91"/>
    <w:rsid w:val="00226779"/>
    <w:rsid w:val="00226B7B"/>
    <w:rsid w:val="00226E3A"/>
    <w:rsid w:val="00227D11"/>
    <w:rsid w:val="00227DFF"/>
    <w:rsid w:val="002301DF"/>
    <w:rsid w:val="00230400"/>
    <w:rsid w:val="00230BF0"/>
    <w:rsid w:val="00230E87"/>
    <w:rsid w:val="0023144B"/>
    <w:rsid w:val="002314D7"/>
    <w:rsid w:val="0023253F"/>
    <w:rsid w:val="0023259C"/>
    <w:rsid w:val="00232F25"/>
    <w:rsid w:val="002332A9"/>
    <w:rsid w:val="002346EC"/>
    <w:rsid w:val="00234B3F"/>
    <w:rsid w:val="00234C7B"/>
    <w:rsid w:val="002352B5"/>
    <w:rsid w:val="002357AC"/>
    <w:rsid w:val="00235E66"/>
    <w:rsid w:val="00236303"/>
    <w:rsid w:val="00236384"/>
    <w:rsid w:val="002364E3"/>
    <w:rsid w:val="00237912"/>
    <w:rsid w:val="00237A9B"/>
    <w:rsid w:val="00240007"/>
    <w:rsid w:val="002413E0"/>
    <w:rsid w:val="00241793"/>
    <w:rsid w:val="00241DCF"/>
    <w:rsid w:val="00241F99"/>
    <w:rsid w:val="00242D3F"/>
    <w:rsid w:val="00243762"/>
    <w:rsid w:val="002447E1"/>
    <w:rsid w:val="002448C2"/>
    <w:rsid w:val="002464DF"/>
    <w:rsid w:val="0024693F"/>
    <w:rsid w:val="00246B18"/>
    <w:rsid w:val="00247AC3"/>
    <w:rsid w:val="00250077"/>
    <w:rsid w:val="00251122"/>
    <w:rsid w:val="002522C0"/>
    <w:rsid w:val="002526CC"/>
    <w:rsid w:val="00252E6D"/>
    <w:rsid w:val="002532DF"/>
    <w:rsid w:val="002541EB"/>
    <w:rsid w:val="00255975"/>
    <w:rsid w:val="00256C73"/>
    <w:rsid w:val="002573E4"/>
    <w:rsid w:val="00257AB5"/>
    <w:rsid w:val="00260092"/>
    <w:rsid w:val="00260608"/>
    <w:rsid w:val="002607C4"/>
    <w:rsid w:val="00260C4C"/>
    <w:rsid w:val="00260E28"/>
    <w:rsid w:val="002631E9"/>
    <w:rsid w:val="002634F0"/>
    <w:rsid w:val="00263A7E"/>
    <w:rsid w:val="00264117"/>
    <w:rsid w:val="002641B1"/>
    <w:rsid w:val="002644E0"/>
    <w:rsid w:val="00264757"/>
    <w:rsid w:val="00264931"/>
    <w:rsid w:val="002654BD"/>
    <w:rsid w:val="002656FC"/>
    <w:rsid w:val="002665AE"/>
    <w:rsid w:val="002666E3"/>
    <w:rsid w:val="00266AB1"/>
    <w:rsid w:val="00266C50"/>
    <w:rsid w:val="00266E39"/>
    <w:rsid w:val="00266EAA"/>
    <w:rsid w:val="002673D3"/>
    <w:rsid w:val="002675D4"/>
    <w:rsid w:val="00267EE3"/>
    <w:rsid w:val="00267F67"/>
    <w:rsid w:val="00270AEC"/>
    <w:rsid w:val="00270DE3"/>
    <w:rsid w:val="002710F9"/>
    <w:rsid w:val="002714AE"/>
    <w:rsid w:val="002721B5"/>
    <w:rsid w:val="0027317D"/>
    <w:rsid w:val="00273D80"/>
    <w:rsid w:val="00274660"/>
    <w:rsid w:val="00274ABD"/>
    <w:rsid w:val="00274CEB"/>
    <w:rsid w:val="00274DAF"/>
    <w:rsid w:val="002758C6"/>
    <w:rsid w:val="002760A7"/>
    <w:rsid w:val="00276264"/>
    <w:rsid w:val="0027667A"/>
    <w:rsid w:val="0027748B"/>
    <w:rsid w:val="00280A3F"/>
    <w:rsid w:val="00280D59"/>
    <w:rsid w:val="00280E4F"/>
    <w:rsid w:val="00280F2C"/>
    <w:rsid w:val="0028191C"/>
    <w:rsid w:val="002821DE"/>
    <w:rsid w:val="002832C5"/>
    <w:rsid w:val="002832FB"/>
    <w:rsid w:val="002848E9"/>
    <w:rsid w:val="0028554D"/>
    <w:rsid w:val="0028599E"/>
    <w:rsid w:val="00285C0F"/>
    <w:rsid w:val="00286E25"/>
    <w:rsid w:val="00287054"/>
    <w:rsid w:val="0028794F"/>
    <w:rsid w:val="00287D09"/>
    <w:rsid w:val="00287D77"/>
    <w:rsid w:val="00290777"/>
    <w:rsid w:val="00290929"/>
    <w:rsid w:val="002909C4"/>
    <w:rsid w:val="00290A73"/>
    <w:rsid w:val="00291432"/>
    <w:rsid w:val="0029171B"/>
    <w:rsid w:val="00292484"/>
    <w:rsid w:val="0029264F"/>
    <w:rsid w:val="002928E3"/>
    <w:rsid w:val="00293685"/>
    <w:rsid w:val="0029379B"/>
    <w:rsid w:val="0029517F"/>
    <w:rsid w:val="002953BB"/>
    <w:rsid w:val="0029548B"/>
    <w:rsid w:val="002955F5"/>
    <w:rsid w:val="00295EB8"/>
    <w:rsid w:val="0029634E"/>
    <w:rsid w:val="002963C9"/>
    <w:rsid w:val="002965B9"/>
    <w:rsid w:val="00296F14"/>
    <w:rsid w:val="00297443"/>
    <w:rsid w:val="002975F9"/>
    <w:rsid w:val="00297B55"/>
    <w:rsid w:val="00297B60"/>
    <w:rsid w:val="00297E82"/>
    <w:rsid w:val="002A0212"/>
    <w:rsid w:val="002A1B65"/>
    <w:rsid w:val="002A1B6B"/>
    <w:rsid w:val="002A201E"/>
    <w:rsid w:val="002A2479"/>
    <w:rsid w:val="002A2AEF"/>
    <w:rsid w:val="002A2FFE"/>
    <w:rsid w:val="002A53FA"/>
    <w:rsid w:val="002A56A9"/>
    <w:rsid w:val="002A5D4C"/>
    <w:rsid w:val="002A63F5"/>
    <w:rsid w:val="002A74F4"/>
    <w:rsid w:val="002A7648"/>
    <w:rsid w:val="002A769C"/>
    <w:rsid w:val="002A76FD"/>
    <w:rsid w:val="002A7A8F"/>
    <w:rsid w:val="002A7F0B"/>
    <w:rsid w:val="002B1437"/>
    <w:rsid w:val="002B20E8"/>
    <w:rsid w:val="002B26EA"/>
    <w:rsid w:val="002B2E36"/>
    <w:rsid w:val="002B3192"/>
    <w:rsid w:val="002B36BF"/>
    <w:rsid w:val="002B375E"/>
    <w:rsid w:val="002B3A12"/>
    <w:rsid w:val="002B3A32"/>
    <w:rsid w:val="002B4376"/>
    <w:rsid w:val="002B4F1A"/>
    <w:rsid w:val="002B4F64"/>
    <w:rsid w:val="002B5C01"/>
    <w:rsid w:val="002B63C1"/>
    <w:rsid w:val="002B6565"/>
    <w:rsid w:val="002B6AA2"/>
    <w:rsid w:val="002B6AC6"/>
    <w:rsid w:val="002B6B79"/>
    <w:rsid w:val="002B7608"/>
    <w:rsid w:val="002C0313"/>
    <w:rsid w:val="002C0633"/>
    <w:rsid w:val="002C0EBD"/>
    <w:rsid w:val="002C1D37"/>
    <w:rsid w:val="002C2A46"/>
    <w:rsid w:val="002C2A5E"/>
    <w:rsid w:val="002C35AF"/>
    <w:rsid w:val="002C46DC"/>
    <w:rsid w:val="002C497A"/>
    <w:rsid w:val="002C4ABE"/>
    <w:rsid w:val="002C5DF8"/>
    <w:rsid w:val="002C5E43"/>
    <w:rsid w:val="002C614B"/>
    <w:rsid w:val="002C6559"/>
    <w:rsid w:val="002C72D8"/>
    <w:rsid w:val="002D06AE"/>
    <w:rsid w:val="002D1E79"/>
    <w:rsid w:val="002D21B5"/>
    <w:rsid w:val="002D2235"/>
    <w:rsid w:val="002D24A4"/>
    <w:rsid w:val="002D2759"/>
    <w:rsid w:val="002D2AF9"/>
    <w:rsid w:val="002D2D17"/>
    <w:rsid w:val="002D32CA"/>
    <w:rsid w:val="002D3A5B"/>
    <w:rsid w:val="002D4493"/>
    <w:rsid w:val="002D4AE1"/>
    <w:rsid w:val="002D536C"/>
    <w:rsid w:val="002D5D2E"/>
    <w:rsid w:val="002D5FDD"/>
    <w:rsid w:val="002D6CC5"/>
    <w:rsid w:val="002D7256"/>
    <w:rsid w:val="002D7478"/>
    <w:rsid w:val="002E022A"/>
    <w:rsid w:val="002E0E80"/>
    <w:rsid w:val="002E1512"/>
    <w:rsid w:val="002E1B62"/>
    <w:rsid w:val="002E2BB1"/>
    <w:rsid w:val="002E2DAF"/>
    <w:rsid w:val="002E390B"/>
    <w:rsid w:val="002E395C"/>
    <w:rsid w:val="002E4218"/>
    <w:rsid w:val="002E4B4D"/>
    <w:rsid w:val="002E51D3"/>
    <w:rsid w:val="002E524A"/>
    <w:rsid w:val="002E592B"/>
    <w:rsid w:val="002E5E79"/>
    <w:rsid w:val="002E7DF9"/>
    <w:rsid w:val="002F03EF"/>
    <w:rsid w:val="002F04F0"/>
    <w:rsid w:val="002F092D"/>
    <w:rsid w:val="002F0FBF"/>
    <w:rsid w:val="002F1E82"/>
    <w:rsid w:val="002F28AE"/>
    <w:rsid w:val="002F2BDA"/>
    <w:rsid w:val="002F2F98"/>
    <w:rsid w:val="002F3512"/>
    <w:rsid w:val="002F4181"/>
    <w:rsid w:val="002F46AB"/>
    <w:rsid w:val="002F4C66"/>
    <w:rsid w:val="002F545C"/>
    <w:rsid w:val="002F5E68"/>
    <w:rsid w:val="002F6D01"/>
    <w:rsid w:val="002F70D4"/>
    <w:rsid w:val="002F70E9"/>
    <w:rsid w:val="003010DB"/>
    <w:rsid w:val="003012E8"/>
    <w:rsid w:val="00301459"/>
    <w:rsid w:val="00301639"/>
    <w:rsid w:val="00301971"/>
    <w:rsid w:val="00301A4D"/>
    <w:rsid w:val="00301C0A"/>
    <w:rsid w:val="00301F84"/>
    <w:rsid w:val="003024C5"/>
    <w:rsid w:val="00302AF1"/>
    <w:rsid w:val="003034AE"/>
    <w:rsid w:val="00303D06"/>
    <w:rsid w:val="00304023"/>
    <w:rsid w:val="003045DC"/>
    <w:rsid w:val="00305135"/>
    <w:rsid w:val="003053B6"/>
    <w:rsid w:val="00305BF4"/>
    <w:rsid w:val="00305D5B"/>
    <w:rsid w:val="003061A6"/>
    <w:rsid w:val="003063FF"/>
    <w:rsid w:val="00306830"/>
    <w:rsid w:val="00307385"/>
    <w:rsid w:val="00307FE3"/>
    <w:rsid w:val="0031041F"/>
    <w:rsid w:val="0031042F"/>
    <w:rsid w:val="00310577"/>
    <w:rsid w:val="003109C4"/>
    <w:rsid w:val="0031154A"/>
    <w:rsid w:val="00312068"/>
    <w:rsid w:val="003128F4"/>
    <w:rsid w:val="0031384C"/>
    <w:rsid w:val="003142E3"/>
    <w:rsid w:val="00314E88"/>
    <w:rsid w:val="00314F71"/>
    <w:rsid w:val="003155E8"/>
    <w:rsid w:val="00315671"/>
    <w:rsid w:val="003159E7"/>
    <w:rsid w:val="00315CAA"/>
    <w:rsid w:val="00315FAC"/>
    <w:rsid w:val="003161F8"/>
    <w:rsid w:val="0031671C"/>
    <w:rsid w:val="0031682A"/>
    <w:rsid w:val="00316D3B"/>
    <w:rsid w:val="0031767D"/>
    <w:rsid w:val="0032001B"/>
    <w:rsid w:val="00320B49"/>
    <w:rsid w:val="00321908"/>
    <w:rsid w:val="0032260F"/>
    <w:rsid w:val="003229FB"/>
    <w:rsid w:val="00322BC5"/>
    <w:rsid w:val="00323144"/>
    <w:rsid w:val="003235A4"/>
    <w:rsid w:val="003237CD"/>
    <w:rsid w:val="00323A2E"/>
    <w:rsid w:val="00323E03"/>
    <w:rsid w:val="00323E88"/>
    <w:rsid w:val="00324FE9"/>
    <w:rsid w:val="003250CE"/>
    <w:rsid w:val="00325B6D"/>
    <w:rsid w:val="00326BE3"/>
    <w:rsid w:val="00326FF4"/>
    <w:rsid w:val="00327196"/>
    <w:rsid w:val="00330026"/>
    <w:rsid w:val="00330100"/>
    <w:rsid w:val="0033069B"/>
    <w:rsid w:val="00330B03"/>
    <w:rsid w:val="00331379"/>
    <w:rsid w:val="00331637"/>
    <w:rsid w:val="00331DA9"/>
    <w:rsid w:val="00332B0C"/>
    <w:rsid w:val="00332EC4"/>
    <w:rsid w:val="003336D0"/>
    <w:rsid w:val="00333C83"/>
    <w:rsid w:val="00334693"/>
    <w:rsid w:val="00334B23"/>
    <w:rsid w:val="00334C14"/>
    <w:rsid w:val="00334D6C"/>
    <w:rsid w:val="00334EDD"/>
    <w:rsid w:val="00335072"/>
    <w:rsid w:val="003362C4"/>
    <w:rsid w:val="003364E8"/>
    <w:rsid w:val="00336606"/>
    <w:rsid w:val="003375C6"/>
    <w:rsid w:val="00340040"/>
    <w:rsid w:val="00340290"/>
    <w:rsid w:val="00340319"/>
    <w:rsid w:val="00340325"/>
    <w:rsid w:val="003409E9"/>
    <w:rsid w:val="00340BD9"/>
    <w:rsid w:val="00341F83"/>
    <w:rsid w:val="0034314C"/>
    <w:rsid w:val="003431E5"/>
    <w:rsid w:val="003434D8"/>
    <w:rsid w:val="003436B0"/>
    <w:rsid w:val="00344390"/>
    <w:rsid w:val="0034462E"/>
    <w:rsid w:val="00344FE2"/>
    <w:rsid w:val="003450F7"/>
    <w:rsid w:val="00347724"/>
    <w:rsid w:val="00347A3E"/>
    <w:rsid w:val="00347D7F"/>
    <w:rsid w:val="00347EFD"/>
    <w:rsid w:val="0035130E"/>
    <w:rsid w:val="003515D3"/>
    <w:rsid w:val="0035268A"/>
    <w:rsid w:val="00352F84"/>
    <w:rsid w:val="00352F90"/>
    <w:rsid w:val="00353072"/>
    <w:rsid w:val="00353F1A"/>
    <w:rsid w:val="003541E6"/>
    <w:rsid w:val="003545D7"/>
    <w:rsid w:val="00354B0C"/>
    <w:rsid w:val="0035525D"/>
    <w:rsid w:val="00355E41"/>
    <w:rsid w:val="00355FE1"/>
    <w:rsid w:val="00356389"/>
    <w:rsid w:val="003568B9"/>
    <w:rsid w:val="00356C29"/>
    <w:rsid w:val="00357760"/>
    <w:rsid w:val="00357765"/>
    <w:rsid w:val="00357F40"/>
    <w:rsid w:val="0036024C"/>
    <w:rsid w:val="003606DF"/>
    <w:rsid w:val="00361642"/>
    <w:rsid w:val="003619B6"/>
    <w:rsid w:val="00362242"/>
    <w:rsid w:val="003624B8"/>
    <w:rsid w:val="00362708"/>
    <w:rsid w:val="003628B2"/>
    <w:rsid w:val="00363016"/>
    <w:rsid w:val="00363605"/>
    <w:rsid w:val="00363912"/>
    <w:rsid w:val="003648CA"/>
    <w:rsid w:val="00364BFB"/>
    <w:rsid w:val="0036560B"/>
    <w:rsid w:val="00365901"/>
    <w:rsid w:val="00366591"/>
    <w:rsid w:val="003666A4"/>
    <w:rsid w:val="00366779"/>
    <w:rsid w:val="00366A72"/>
    <w:rsid w:val="00366FA1"/>
    <w:rsid w:val="00370D7D"/>
    <w:rsid w:val="00371415"/>
    <w:rsid w:val="003726F7"/>
    <w:rsid w:val="00372CC8"/>
    <w:rsid w:val="00372D40"/>
    <w:rsid w:val="00372D99"/>
    <w:rsid w:val="00372FAD"/>
    <w:rsid w:val="00373056"/>
    <w:rsid w:val="00374491"/>
    <w:rsid w:val="003744A4"/>
    <w:rsid w:val="003747C1"/>
    <w:rsid w:val="0037605B"/>
    <w:rsid w:val="003765C7"/>
    <w:rsid w:val="00377163"/>
    <w:rsid w:val="00377620"/>
    <w:rsid w:val="003805D7"/>
    <w:rsid w:val="00380966"/>
    <w:rsid w:val="003809B6"/>
    <w:rsid w:val="00380D2F"/>
    <w:rsid w:val="003826E8"/>
    <w:rsid w:val="003826EF"/>
    <w:rsid w:val="003827E8"/>
    <w:rsid w:val="00382E3A"/>
    <w:rsid w:val="0038345F"/>
    <w:rsid w:val="00383807"/>
    <w:rsid w:val="00383B82"/>
    <w:rsid w:val="00383D8C"/>
    <w:rsid w:val="00383DED"/>
    <w:rsid w:val="0038468A"/>
    <w:rsid w:val="00384D67"/>
    <w:rsid w:val="00385168"/>
    <w:rsid w:val="003852EA"/>
    <w:rsid w:val="003853E1"/>
    <w:rsid w:val="0038668F"/>
    <w:rsid w:val="00386CC3"/>
    <w:rsid w:val="00386CF9"/>
    <w:rsid w:val="0039041A"/>
    <w:rsid w:val="00391598"/>
    <w:rsid w:val="00392561"/>
    <w:rsid w:val="00392605"/>
    <w:rsid w:val="0039336A"/>
    <w:rsid w:val="00393570"/>
    <w:rsid w:val="00393600"/>
    <w:rsid w:val="00393DED"/>
    <w:rsid w:val="00393F70"/>
    <w:rsid w:val="00397EEB"/>
    <w:rsid w:val="003A015C"/>
    <w:rsid w:val="003A09EA"/>
    <w:rsid w:val="003A210B"/>
    <w:rsid w:val="003A2A87"/>
    <w:rsid w:val="003A2AC1"/>
    <w:rsid w:val="003A2BFF"/>
    <w:rsid w:val="003A376C"/>
    <w:rsid w:val="003A3EB3"/>
    <w:rsid w:val="003A4187"/>
    <w:rsid w:val="003A42B2"/>
    <w:rsid w:val="003A430F"/>
    <w:rsid w:val="003A5623"/>
    <w:rsid w:val="003A5B69"/>
    <w:rsid w:val="003A669B"/>
    <w:rsid w:val="003A67C8"/>
    <w:rsid w:val="003A6A05"/>
    <w:rsid w:val="003A77BB"/>
    <w:rsid w:val="003A7A92"/>
    <w:rsid w:val="003B068F"/>
    <w:rsid w:val="003B0A48"/>
    <w:rsid w:val="003B1F6B"/>
    <w:rsid w:val="003B2D32"/>
    <w:rsid w:val="003B3982"/>
    <w:rsid w:val="003B3CA3"/>
    <w:rsid w:val="003B4326"/>
    <w:rsid w:val="003B433C"/>
    <w:rsid w:val="003B50BE"/>
    <w:rsid w:val="003B5244"/>
    <w:rsid w:val="003B547E"/>
    <w:rsid w:val="003B5C2B"/>
    <w:rsid w:val="003B6139"/>
    <w:rsid w:val="003B767F"/>
    <w:rsid w:val="003B7CF8"/>
    <w:rsid w:val="003B7F1B"/>
    <w:rsid w:val="003C04A1"/>
    <w:rsid w:val="003C08C1"/>
    <w:rsid w:val="003C0972"/>
    <w:rsid w:val="003C1072"/>
    <w:rsid w:val="003C1094"/>
    <w:rsid w:val="003C17E0"/>
    <w:rsid w:val="003C199E"/>
    <w:rsid w:val="003C1D6A"/>
    <w:rsid w:val="003C25F4"/>
    <w:rsid w:val="003C3CF5"/>
    <w:rsid w:val="003C5245"/>
    <w:rsid w:val="003C59FD"/>
    <w:rsid w:val="003C5B95"/>
    <w:rsid w:val="003C6769"/>
    <w:rsid w:val="003C6BC5"/>
    <w:rsid w:val="003C702F"/>
    <w:rsid w:val="003C71B6"/>
    <w:rsid w:val="003C73E9"/>
    <w:rsid w:val="003C786D"/>
    <w:rsid w:val="003D0C34"/>
    <w:rsid w:val="003D1668"/>
    <w:rsid w:val="003D1EFE"/>
    <w:rsid w:val="003D1F73"/>
    <w:rsid w:val="003D2020"/>
    <w:rsid w:val="003D213D"/>
    <w:rsid w:val="003D2165"/>
    <w:rsid w:val="003D2922"/>
    <w:rsid w:val="003D2F46"/>
    <w:rsid w:val="003D3D5E"/>
    <w:rsid w:val="003D6613"/>
    <w:rsid w:val="003D7FB8"/>
    <w:rsid w:val="003E0FB2"/>
    <w:rsid w:val="003E12F0"/>
    <w:rsid w:val="003E1A3B"/>
    <w:rsid w:val="003E228F"/>
    <w:rsid w:val="003E22BA"/>
    <w:rsid w:val="003E28E6"/>
    <w:rsid w:val="003E2D45"/>
    <w:rsid w:val="003E3379"/>
    <w:rsid w:val="003E3E42"/>
    <w:rsid w:val="003E3E53"/>
    <w:rsid w:val="003E4FB5"/>
    <w:rsid w:val="003E55AC"/>
    <w:rsid w:val="003E598D"/>
    <w:rsid w:val="003E5E16"/>
    <w:rsid w:val="003E61EC"/>
    <w:rsid w:val="003E6635"/>
    <w:rsid w:val="003E7396"/>
    <w:rsid w:val="003E7441"/>
    <w:rsid w:val="003E7546"/>
    <w:rsid w:val="003F06BD"/>
    <w:rsid w:val="003F2087"/>
    <w:rsid w:val="003F2262"/>
    <w:rsid w:val="003F27A1"/>
    <w:rsid w:val="003F27CE"/>
    <w:rsid w:val="003F2903"/>
    <w:rsid w:val="003F2970"/>
    <w:rsid w:val="003F3717"/>
    <w:rsid w:val="003F45BC"/>
    <w:rsid w:val="003F4A5C"/>
    <w:rsid w:val="003F4D14"/>
    <w:rsid w:val="003F670C"/>
    <w:rsid w:val="003F6A5E"/>
    <w:rsid w:val="003F6E5F"/>
    <w:rsid w:val="003F7349"/>
    <w:rsid w:val="0040001E"/>
    <w:rsid w:val="00400571"/>
    <w:rsid w:val="004008D6"/>
    <w:rsid w:val="00400985"/>
    <w:rsid w:val="00400BC5"/>
    <w:rsid w:val="004013C1"/>
    <w:rsid w:val="004017DB"/>
    <w:rsid w:val="00404812"/>
    <w:rsid w:val="0040481C"/>
    <w:rsid w:val="00404822"/>
    <w:rsid w:val="00404A47"/>
    <w:rsid w:val="00404FE8"/>
    <w:rsid w:val="0040500E"/>
    <w:rsid w:val="00405226"/>
    <w:rsid w:val="00405B08"/>
    <w:rsid w:val="00405C69"/>
    <w:rsid w:val="00406911"/>
    <w:rsid w:val="00406D60"/>
    <w:rsid w:val="00406E64"/>
    <w:rsid w:val="004073CB"/>
    <w:rsid w:val="00407D66"/>
    <w:rsid w:val="004108F9"/>
    <w:rsid w:val="00410ADC"/>
    <w:rsid w:val="00410B4B"/>
    <w:rsid w:val="00410ED6"/>
    <w:rsid w:val="00410EF6"/>
    <w:rsid w:val="004115F2"/>
    <w:rsid w:val="004117BA"/>
    <w:rsid w:val="00411878"/>
    <w:rsid w:val="00411A5C"/>
    <w:rsid w:val="00411B66"/>
    <w:rsid w:val="00412238"/>
    <w:rsid w:val="00412DB3"/>
    <w:rsid w:val="00412EF5"/>
    <w:rsid w:val="004130DA"/>
    <w:rsid w:val="004132AD"/>
    <w:rsid w:val="004134F5"/>
    <w:rsid w:val="004142B1"/>
    <w:rsid w:val="00415611"/>
    <w:rsid w:val="004169E5"/>
    <w:rsid w:val="00417812"/>
    <w:rsid w:val="00417999"/>
    <w:rsid w:val="00417A83"/>
    <w:rsid w:val="0042026B"/>
    <w:rsid w:val="00420477"/>
    <w:rsid w:val="00420492"/>
    <w:rsid w:val="00420C72"/>
    <w:rsid w:val="004216C8"/>
    <w:rsid w:val="00421816"/>
    <w:rsid w:val="00421E27"/>
    <w:rsid w:val="00421E93"/>
    <w:rsid w:val="004227FA"/>
    <w:rsid w:val="00422F0A"/>
    <w:rsid w:val="0042360F"/>
    <w:rsid w:val="00426E9F"/>
    <w:rsid w:val="0042729D"/>
    <w:rsid w:val="004273F0"/>
    <w:rsid w:val="00427449"/>
    <w:rsid w:val="0043044D"/>
    <w:rsid w:val="00430E4F"/>
    <w:rsid w:val="00430EAA"/>
    <w:rsid w:val="00431A7D"/>
    <w:rsid w:val="00431B65"/>
    <w:rsid w:val="0043251C"/>
    <w:rsid w:val="00432724"/>
    <w:rsid w:val="00432A47"/>
    <w:rsid w:val="004333E4"/>
    <w:rsid w:val="0043347F"/>
    <w:rsid w:val="00433DB3"/>
    <w:rsid w:val="00434617"/>
    <w:rsid w:val="00434720"/>
    <w:rsid w:val="00434929"/>
    <w:rsid w:val="00434A72"/>
    <w:rsid w:val="00434CB8"/>
    <w:rsid w:val="00434DC8"/>
    <w:rsid w:val="00435D2C"/>
    <w:rsid w:val="00436254"/>
    <w:rsid w:val="0043683A"/>
    <w:rsid w:val="004371BE"/>
    <w:rsid w:val="004374DD"/>
    <w:rsid w:val="00441345"/>
    <w:rsid w:val="00441705"/>
    <w:rsid w:val="00441CDC"/>
    <w:rsid w:val="00441D0E"/>
    <w:rsid w:val="00442058"/>
    <w:rsid w:val="00442418"/>
    <w:rsid w:val="00442597"/>
    <w:rsid w:val="00442654"/>
    <w:rsid w:val="00446052"/>
    <w:rsid w:val="00446551"/>
    <w:rsid w:val="0044675A"/>
    <w:rsid w:val="00447209"/>
    <w:rsid w:val="0044729C"/>
    <w:rsid w:val="00447372"/>
    <w:rsid w:val="00450336"/>
    <w:rsid w:val="00451295"/>
    <w:rsid w:val="00451738"/>
    <w:rsid w:val="00451F86"/>
    <w:rsid w:val="00452B5E"/>
    <w:rsid w:val="00452BFE"/>
    <w:rsid w:val="00452FAF"/>
    <w:rsid w:val="004543A2"/>
    <w:rsid w:val="00454B06"/>
    <w:rsid w:val="00455094"/>
    <w:rsid w:val="004550C5"/>
    <w:rsid w:val="004553A3"/>
    <w:rsid w:val="004554C0"/>
    <w:rsid w:val="00455959"/>
    <w:rsid w:val="0045649F"/>
    <w:rsid w:val="00456BE4"/>
    <w:rsid w:val="00456D3A"/>
    <w:rsid w:val="004572FF"/>
    <w:rsid w:val="00457458"/>
    <w:rsid w:val="00460488"/>
    <w:rsid w:val="00461266"/>
    <w:rsid w:val="00461EE2"/>
    <w:rsid w:val="0046216E"/>
    <w:rsid w:val="004629ED"/>
    <w:rsid w:val="00462C5C"/>
    <w:rsid w:val="004630CF"/>
    <w:rsid w:val="00463A52"/>
    <w:rsid w:val="00463DDD"/>
    <w:rsid w:val="00464BEC"/>
    <w:rsid w:val="00464C5E"/>
    <w:rsid w:val="00465037"/>
    <w:rsid w:val="004651EC"/>
    <w:rsid w:val="00466196"/>
    <w:rsid w:val="0046652B"/>
    <w:rsid w:val="00466742"/>
    <w:rsid w:val="00466754"/>
    <w:rsid w:val="004671DC"/>
    <w:rsid w:val="00470988"/>
    <w:rsid w:val="00471AD9"/>
    <w:rsid w:val="00471C1B"/>
    <w:rsid w:val="004722FC"/>
    <w:rsid w:val="004723FD"/>
    <w:rsid w:val="004728C1"/>
    <w:rsid w:val="00472CF1"/>
    <w:rsid w:val="00473C06"/>
    <w:rsid w:val="00473CA4"/>
    <w:rsid w:val="0047436E"/>
    <w:rsid w:val="004748EB"/>
    <w:rsid w:val="00474C31"/>
    <w:rsid w:val="00474C66"/>
    <w:rsid w:val="004755C6"/>
    <w:rsid w:val="0047569B"/>
    <w:rsid w:val="00475E73"/>
    <w:rsid w:val="00475E7D"/>
    <w:rsid w:val="004769CC"/>
    <w:rsid w:val="00477959"/>
    <w:rsid w:val="00477BB1"/>
    <w:rsid w:val="00481804"/>
    <w:rsid w:val="00481B9D"/>
    <w:rsid w:val="00481C00"/>
    <w:rsid w:val="004822D1"/>
    <w:rsid w:val="004824AB"/>
    <w:rsid w:val="004828F6"/>
    <w:rsid w:val="0048398E"/>
    <w:rsid w:val="00483ADD"/>
    <w:rsid w:val="00483D92"/>
    <w:rsid w:val="0048468E"/>
    <w:rsid w:val="00486712"/>
    <w:rsid w:val="00486736"/>
    <w:rsid w:val="00486907"/>
    <w:rsid w:val="00486DB2"/>
    <w:rsid w:val="0049051A"/>
    <w:rsid w:val="00490590"/>
    <w:rsid w:val="0049071C"/>
    <w:rsid w:val="00491094"/>
    <w:rsid w:val="00491289"/>
    <w:rsid w:val="00491FB2"/>
    <w:rsid w:val="0049203A"/>
    <w:rsid w:val="00492ACF"/>
    <w:rsid w:val="004930C2"/>
    <w:rsid w:val="004930FE"/>
    <w:rsid w:val="00493B4A"/>
    <w:rsid w:val="0049435B"/>
    <w:rsid w:val="004952F3"/>
    <w:rsid w:val="00495790"/>
    <w:rsid w:val="00495AA0"/>
    <w:rsid w:val="004966CD"/>
    <w:rsid w:val="00496B68"/>
    <w:rsid w:val="004970FF"/>
    <w:rsid w:val="004A065B"/>
    <w:rsid w:val="004A1D58"/>
    <w:rsid w:val="004A1E45"/>
    <w:rsid w:val="004A3ADF"/>
    <w:rsid w:val="004A3CFA"/>
    <w:rsid w:val="004A4315"/>
    <w:rsid w:val="004A445D"/>
    <w:rsid w:val="004A44BA"/>
    <w:rsid w:val="004A454E"/>
    <w:rsid w:val="004A4A2A"/>
    <w:rsid w:val="004A58CE"/>
    <w:rsid w:val="004A5B87"/>
    <w:rsid w:val="004A5CDB"/>
    <w:rsid w:val="004A60B2"/>
    <w:rsid w:val="004A68CD"/>
    <w:rsid w:val="004B10A6"/>
    <w:rsid w:val="004B23B9"/>
    <w:rsid w:val="004B272B"/>
    <w:rsid w:val="004B2A41"/>
    <w:rsid w:val="004B2C4B"/>
    <w:rsid w:val="004B2DA6"/>
    <w:rsid w:val="004B34C4"/>
    <w:rsid w:val="004B44FB"/>
    <w:rsid w:val="004B46ED"/>
    <w:rsid w:val="004B5FF6"/>
    <w:rsid w:val="004B6AA4"/>
    <w:rsid w:val="004B7A4C"/>
    <w:rsid w:val="004B7E5D"/>
    <w:rsid w:val="004C0288"/>
    <w:rsid w:val="004C055A"/>
    <w:rsid w:val="004C06E0"/>
    <w:rsid w:val="004C114E"/>
    <w:rsid w:val="004C1362"/>
    <w:rsid w:val="004C1585"/>
    <w:rsid w:val="004C1860"/>
    <w:rsid w:val="004C18E7"/>
    <w:rsid w:val="004C26BC"/>
    <w:rsid w:val="004C2752"/>
    <w:rsid w:val="004C28C2"/>
    <w:rsid w:val="004C2907"/>
    <w:rsid w:val="004C32DF"/>
    <w:rsid w:val="004C3D57"/>
    <w:rsid w:val="004C4733"/>
    <w:rsid w:val="004C5E3F"/>
    <w:rsid w:val="004C61FA"/>
    <w:rsid w:val="004C6291"/>
    <w:rsid w:val="004C7A32"/>
    <w:rsid w:val="004D04A8"/>
    <w:rsid w:val="004D0BAD"/>
    <w:rsid w:val="004D117C"/>
    <w:rsid w:val="004D11ED"/>
    <w:rsid w:val="004D2AEB"/>
    <w:rsid w:val="004D3531"/>
    <w:rsid w:val="004D3BDB"/>
    <w:rsid w:val="004D452D"/>
    <w:rsid w:val="004D4744"/>
    <w:rsid w:val="004D48E3"/>
    <w:rsid w:val="004D4AF8"/>
    <w:rsid w:val="004D4E4F"/>
    <w:rsid w:val="004D53DB"/>
    <w:rsid w:val="004D56A6"/>
    <w:rsid w:val="004D60EB"/>
    <w:rsid w:val="004D68F1"/>
    <w:rsid w:val="004D6CEF"/>
    <w:rsid w:val="004D79D4"/>
    <w:rsid w:val="004E07D7"/>
    <w:rsid w:val="004E08B3"/>
    <w:rsid w:val="004E0B67"/>
    <w:rsid w:val="004E0F78"/>
    <w:rsid w:val="004E1251"/>
    <w:rsid w:val="004E1D3D"/>
    <w:rsid w:val="004E245D"/>
    <w:rsid w:val="004E2ACD"/>
    <w:rsid w:val="004E3B1D"/>
    <w:rsid w:val="004E48FD"/>
    <w:rsid w:val="004E4DC5"/>
    <w:rsid w:val="004E5629"/>
    <w:rsid w:val="004E5F9B"/>
    <w:rsid w:val="004E65CF"/>
    <w:rsid w:val="004E6772"/>
    <w:rsid w:val="004E68E8"/>
    <w:rsid w:val="004E6B08"/>
    <w:rsid w:val="004E6C47"/>
    <w:rsid w:val="004E70BF"/>
    <w:rsid w:val="004E788A"/>
    <w:rsid w:val="004E78A6"/>
    <w:rsid w:val="004E7A43"/>
    <w:rsid w:val="004E7B9D"/>
    <w:rsid w:val="004E7EEC"/>
    <w:rsid w:val="004F0CFF"/>
    <w:rsid w:val="004F0E88"/>
    <w:rsid w:val="004F11AB"/>
    <w:rsid w:val="004F1530"/>
    <w:rsid w:val="004F1822"/>
    <w:rsid w:val="004F23DE"/>
    <w:rsid w:val="004F24AB"/>
    <w:rsid w:val="004F32EB"/>
    <w:rsid w:val="004F4385"/>
    <w:rsid w:val="004F46E7"/>
    <w:rsid w:val="004F4A94"/>
    <w:rsid w:val="004F4C44"/>
    <w:rsid w:val="004F5183"/>
    <w:rsid w:val="004F57DC"/>
    <w:rsid w:val="004F5908"/>
    <w:rsid w:val="004F5979"/>
    <w:rsid w:val="004F6609"/>
    <w:rsid w:val="004F672E"/>
    <w:rsid w:val="004F7510"/>
    <w:rsid w:val="004F7BB0"/>
    <w:rsid w:val="004F7D4F"/>
    <w:rsid w:val="0050049B"/>
    <w:rsid w:val="00500804"/>
    <w:rsid w:val="00500915"/>
    <w:rsid w:val="005014E4"/>
    <w:rsid w:val="00501543"/>
    <w:rsid w:val="00501772"/>
    <w:rsid w:val="00501F2F"/>
    <w:rsid w:val="0050206E"/>
    <w:rsid w:val="005026AD"/>
    <w:rsid w:val="00502AB7"/>
    <w:rsid w:val="005031C7"/>
    <w:rsid w:val="005038F6"/>
    <w:rsid w:val="0050393C"/>
    <w:rsid w:val="00503A3F"/>
    <w:rsid w:val="00503B3D"/>
    <w:rsid w:val="00503D81"/>
    <w:rsid w:val="00503DF2"/>
    <w:rsid w:val="00504452"/>
    <w:rsid w:val="005047C3"/>
    <w:rsid w:val="0050493F"/>
    <w:rsid w:val="00505041"/>
    <w:rsid w:val="0050549F"/>
    <w:rsid w:val="005055F6"/>
    <w:rsid w:val="00505ADB"/>
    <w:rsid w:val="00505E00"/>
    <w:rsid w:val="0050702D"/>
    <w:rsid w:val="0050752F"/>
    <w:rsid w:val="0050798C"/>
    <w:rsid w:val="00510031"/>
    <w:rsid w:val="00510520"/>
    <w:rsid w:val="00510DC5"/>
    <w:rsid w:val="0051150D"/>
    <w:rsid w:val="005116ED"/>
    <w:rsid w:val="00512217"/>
    <w:rsid w:val="00512553"/>
    <w:rsid w:val="00512CB5"/>
    <w:rsid w:val="005137E7"/>
    <w:rsid w:val="00514142"/>
    <w:rsid w:val="0051500B"/>
    <w:rsid w:val="005156EA"/>
    <w:rsid w:val="00515AE9"/>
    <w:rsid w:val="00515EA4"/>
    <w:rsid w:val="00516EDB"/>
    <w:rsid w:val="00516FEF"/>
    <w:rsid w:val="0052042D"/>
    <w:rsid w:val="00520F1D"/>
    <w:rsid w:val="00521956"/>
    <w:rsid w:val="00521F8C"/>
    <w:rsid w:val="0052210D"/>
    <w:rsid w:val="0052378F"/>
    <w:rsid w:val="00523F1D"/>
    <w:rsid w:val="00524466"/>
    <w:rsid w:val="00524648"/>
    <w:rsid w:val="005248F3"/>
    <w:rsid w:val="005250C4"/>
    <w:rsid w:val="00525AB8"/>
    <w:rsid w:val="00525FC7"/>
    <w:rsid w:val="00525FDA"/>
    <w:rsid w:val="00526B95"/>
    <w:rsid w:val="00526E4E"/>
    <w:rsid w:val="00526EE2"/>
    <w:rsid w:val="00527974"/>
    <w:rsid w:val="00531700"/>
    <w:rsid w:val="00531A43"/>
    <w:rsid w:val="00532394"/>
    <w:rsid w:val="00532431"/>
    <w:rsid w:val="005334C8"/>
    <w:rsid w:val="00533B65"/>
    <w:rsid w:val="00533BD3"/>
    <w:rsid w:val="00534A1B"/>
    <w:rsid w:val="005355CB"/>
    <w:rsid w:val="00535BA0"/>
    <w:rsid w:val="00536136"/>
    <w:rsid w:val="00536D21"/>
    <w:rsid w:val="0053704B"/>
    <w:rsid w:val="00537482"/>
    <w:rsid w:val="0053789D"/>
    <w:rsid w:val="00537EE5"/>
    <w:rsid w:val="0054045A"/>
    <w:rsid w:val="0054221E"/>
    <w:rsid w:val="00542E14"/>
    <w:rsid w:val="00543595"/>
    <w:rsid w:val="005435E2"/>
    <w:rsid w:val="00543C0C"/>
    <w:rsid w:val="00544CE7"/>
    <w:rsid w:val="005458F7"/>
    <w:rsid w:val="00545EBC"/>
    <w:rsid w:val="0054648D"/>
    <w:rsid w:val="00546936"/>
    <w:rsid w:val="00546BBC"/>
    <w:rsid w:val="00546D96"/>
    <w:rsid w:val="005471E3"/>
    <w:rsid w:val="00547B5F"/>
    <w:rsid w:val="00547BC0"/>
    <w:rsid w:val="00547DED"/>
    <w:rsid w:val="005505E2"/>
    <w:rsid w:val="00550637"/>
    <w:rsid w:val="005508A7"/>
    <w:rsid w:val="005509E8"/>
    <w:rsid w:val="00550E79"/>
    <w:rsid w:val="00551557"/>
    <w:rsid w:val="00551A4B"/>
    <w:rsid w:val="00551EC9"/>
    <w:rsid w:val="0055281F"/>
    <w:rsid w:val="00552856"/>
    <w:rsid w:val="00552BFD"/>
    <w:rsid w:val="005534D6"/>
    <w:rsid w:val="005541AC"/>
    <w:rsid w:val="00554447"/>
    <w:rsid w:val="0055481A"/>
    <w:rsid w:val="00554A2D"/>
    <w:rsid w:val="00554B6C"/>
    <w:rsid w:val="0055504D"/>
    <w:rsid w:val="0055609A"/>
    <w:rsid w:val="00556D89"/>
    <w:rsid w:val="0055778A"/>
    <w:rsid w:val="00557B63"/>
    <w:rsid w:val="00557FE0"/>
    <w:rsid w:val="0056076A"/>
    <w:rsid w:val="005607BD"/>
    <w:rsid w:val="00560807"/>
    <w:rsid w:val="00560F30"/>
    <w:rsid w:val="00563882"/>
    <w:rsid w:val="00563AB7"/>
    <w:rsid w:val="00563F38"/>
    <w:rsid w:val="0056408A"/>
    <w:rsid w:val="005642E8"/>
    <w:rsid w:val="00564904"/>
    <w:rsid w:val="00564980"/>
    <w:rsid w:val="005652F5"/>
    <w:rsid w:val="005654CF"/>
    <w:rsid w:val="00565B8E"/>
    <w:rsid w:val="0056631D"/>
    <w:rsid w:val="00566499"/>
    <w:rsid w:val="00566882"/>
    <w:rsid w:val="00566F45"/>
    <w:rsid w:val="0056793C"/>
    <w:rsid w:val="00567B03"/>
    <w:rsid w:val="00567D80"/>
    <w:rsid w:val="005701ED"/>
    <w:rsid w:val="00570B4E"/>
    <w:rsid w:val="005715A1"/>
    <w:rsid w:val="00571A8C"/>
    <w:rsid w:val="00572EB3"/>
    <w:rsid w:val="005732E9"/>
    <w:rsid w:val="005738A8"/>
    <w:rsid w:val="0057393D"/>
    <w:rsid w:val="00574729"/>
    <w:rsid w:val="0057504E"/>
    <w:rsid w:val="00575D8D"/>
    <w:rsid w:val="00576400"/>
    <w:rsid w:val="00576CD5"/>
    <w:rsid w:val="005776A3"/>
    <w:rsid w:val="00577821"/>
    <w:rsid w:val="0057794E"/>
    <w:rsid w:val="00577CAA"/>
    <w:rsid w:val="0058034F"/>
    <w:rsid w:val="0058042E"/>
    <w:rsid w:val="00580530"/>
    <w:rsid w:val="00580E0B"/>
    <w:rsid w:val="0058132C"/>
    <w:rsid w:val="00581920"/>
    <w:rsid w:val="0058211A"/>
    <w:rsid w:val="005828EC"/>
    <w:rsid w:val="00582DA2"/>
    <w:rsid w:val="005837C1"/>
    <w:rsid w:val="00584F31"/>
    <w:rsid w:val="00585251"/>
    <w:rsid w:val="005858BF"/>
    <w:rsid w:val="005863BF"/>
    <w:rsid w:val="00586474"/>
    <w:rsid w:val="00586736"/>
    <w:rsid w:val="005867FD"/>
    <w:rsid w:val="00586C86"/>
    <w:rsid w:val="00587585"/>
    <w:rsid w:val="0058776F"/>
    <w:rsid w:val="00587B82"/>
    <w:rsid w:val="00587F04"/>
    <w:rsid w:val="00590078"/>
    <w:rsid w:val="00590AC5"/>
    <w:rsid w:val="00590AEE"/>
    <w:rsid w:val="005912CD"/>
    <w:rsid w:val="00591366"/>
    <w:rsid w:val="0059147A"/>
    <w:rsid w:val="005918FA"/>
    <w:rsid w:val="00591D55"/>
    <w:rsid w:val="00591E4D"/>
    <w:rsid w:val="00591E7D"/>
    <w:rsid w:val="00592159"/>
    <w:rsid w:val="00592A88"/>
    <w:rsid w:val="00592C77"/>
    <w:rsid w:val="00593AE6"/>
    <w:rsid w:val="005946FD"/>
    <w:rsid w:val="00594CFD"/>
    <w:rsid w:val="0059543A"/>
    <w:rsid w:val="005967F7"/>
    <w:rsid w:val="00596C5B"/>
    <w:rsid w:val="00596E8E"/>
    <w:rsid w:val="005A058B"/>
    <w:rsid w:val="005A0C7E"/>
    <w:rsid w:val="005A181C"/>
    <w:rsid w:val="005A1889"/>
    <w:rsid w:val="005A18F6"/>
    <w:rsid w:val="005A1984"/>
    <w:rsid w:val="005A19AB"/>
    <w:rsid w:val="005A19D3"/>
    <w:rsid w:val="005A221E"/>
    <w:rsid w:val="005A292B"/>
    <w:rsid w:val="005A2D47"/>
    <w:rsid w:val="005A3572"/>
    <w:rsid w:val="005A3A68"/>
    <w:rsid w:val="005A3F6B"/>
    <w:rsid w:val="005A5360"/>
    <w:rsid w:val="005A5BC1"/>
    <w:rsid w:val="005A5C0F"/>
    <w:rsid w:val="005A5C34"/>
    <w:rsid w:val="005A5F8E"/>
    <w:rsid w:val="005A680C"/>
    <w:rsid w:val="005A6864"/>
    <w:rsid w:val="005A6EEF"/>
    <w:rsid w:val="005A7A93"/>
    <w:rsid w:val="005B0993"/>
    <w:rsid w:val="005B11D8"/>
    <w:rsid w:val="005B266B"/>
    <w:rsid w:val="005B2CE3"/>
    <w:rsid w:val="005B31B3"/>
    <w:rsid w:val="005B4573"/>
    <w:rsid w:val="005B4F5D"/>
    <w:rsid w:val="005B55F7"/>
    <w:rsid w:val="005B58EB"/>
    <w:rsid w:val="005B59C5"/>
    <w:rsid w:val="005B632F"/>
    <w:rsid w:val="005B64A0"/>
    <w:rsid w:val="005B71A7"/>
    <w:rsid w:val="005B7C41"/>
    <w:rsid w:val="005C0489"/>
    <w:rsid w:val="005C0815"/>
    <w:rsid w:val="005C0991"/>
    <w:rsid w:val="005C113C"/>
    <w:rsid w:val="005C174C"/>
    <w:rsid w:val="005C238F"/>
    <w:rsid w:val="005C2591"/>
    <w:rsid w:val="005C2CC5"/>
    <w:rsid w:val="005C35C7"/>
    <w:rsid w:val="005C3867"/>
    <w:rsid w:val="005C3E62"/>
    <w:rsid w:val="005C403A"/>
    <w:rsid w:val="005C622F"/>
    <w:rsid w:val="005C6BB7"/>
    <w:rsid w:val="005C6DCE"/>
    <w:rsid w:val="005C7215"/>
    <w:rsid w:val="005C7501"/>
    <w:rsid w:val="005C764F"/>
    <w:rsid w:val="005C7EC2"/>
    <w:rsid w:val="005D0094"/>
    <w:rsid w:val="005D0DD3"/>
    <w:rsid w:val="005D2503"/>
    <w:rsid w:val="005D346A"/>
    <w:rsid w:val="005D37F3"/>
    <w:rsid w:val="005D4474"/>
    <w:rsid w:val="005D4A98"/>
    <w:rsid w:val="005D50A2"/>
    <w:rsid w:val="005D51BB"/>
    <w:rsid w:val="005D53A4"/>
    <w:rsid w:val="005D5888"/>
    <w:rsid w:val="005D6832"/>
    <w:rsid w:val="005D7377"/>
    <w:rsid w:val="005D76F2"/>
    <w:rsid w:val="005D7754"/>
    <w:rsid w:val="005D7A5B"/>
    <w:rsid w:val="005E00D1"/>
    <w:rsid w:val="005E053B"/>
    <w:rsid w:val="005E092D"/>
    <w:rsid w:val="005E0BE2"/>
    <w:rsid w:val="005E0DF6"/>
    <w:rsid w:val="005E0F3E"/>
    <w:rsid w:val="005E0FAF"/>
    <w:rsid w:val="005E1040"/>
    <w:rsid w:val="005E1D01"/>
    <w:rsid w:val="005E261A"/>
    <w:rsid w:val="005E2935"/>
    <w:rsid w:val="005E2CCC"/>
    <w:rsid w:val="005E32AA"/>
    <w:rsid w:val="005E4B7E"/>
    <w:rsid w:val="005E4C13"/>
    <w:rsid w:val="005E6B25"/>
    <w:rsid w:val="005E7149"/>
    <w:rsid w:val="005E74E9"/>
    <w:rsid w:val="005E7696"/>
    <w:rsid w:val="005E7A18"/>
    <w:rsid w:val="005F024E"/>
    <w:rsid w:val="005F04A9"/>
    <w:rsid w:val="005F05AD"/>
    <w:rsid w:val="005F0AF3"/>
    <w:rsid w:val="005F0DF8"/>
    <w:rsid w:val="005F1CD4"/>
    <w:rsid w:val="005F2A29"/>
    <w:rsid w:val="005F2B83"/>
    <w:rsid w:val="005F2DE0"/>
    <w:rsid w:val="005F3ED9"/>
    <w:rsid w:val="005F4E35"/>
    <w:rsid w:val="005F4F67"/>
    <w:rsid w:val="005F51BB"/>
    <w:rsid w:val="005F5689"/>
    <w:rsid w:val="005F5CFF"/>
    <w:rsid w:val="005F60EC"/>
    <w:rsid w:val="005F756F"/>
    <w:rsid w:val="006001A6"/>
    <w:rsid w:val="006002C8"/>
    <w:rsid w:val="006009C6"/>
    <w:rsid w:val="006016A8"/>
    <w:rsid w:val="0060193D"/>
    <w:rsid w:val="00601BF8"/>
    <w:rsid w:val="00601F5F"/>
    <w:rsid w:val="00603486"/>
    <w:rsid w:val="00603559"/>
    <w:rsid w:val="006035E6"/>
    <w:rsid w:val="0060420B"/>
    <w:rsid w:val="00604254"/>
    <w:rsid w:val="006049D9"/>
    <w:rsid w:val="00604D70"/>
    <w:rsid w:val="006050C7"/>
    <w:rsid w:val="00605B4F"/>
    <w:rsid w:val="00605CF2"/>
    <w:rsid w:val="00605E2A"/>
    <w:rsid w:val="006072F4"/>
    <w:rsid w:val="00607F1C"/>
    <w:rsid w:val="006107DE"/>
    <w:rsid w:val="00610EFF"/>
    <w:rsid w:val="006111C2"/>
    <w:rsid w:val="0061120E"/>
    <w:rsid w:val="00611F7D"/>
    <w:rsid w:val="0061253D"/>
    <w:rsid w:val="006127BC"/>
    <w:rsid w:val="006129CB"/>
    <w:rsid w:val="00613165"/>
    <w:rsid w:val="006136FE"/>
    <w:rsid w:val="006140D2"/>
    <w:rsid w:val="006145EF"/>
    <w:rsid w:val="00615454"/>
    <w:rsid w:val="00616028"/>
    <w:rsid w:val="0061625C"/>
    <w:rsid w:val="0061635B"/>
    <w:rsid w:val="0061705C"/>
    <w:rsid w:val="00617753"/>
    <w:rsid w:val="006177A3"/>
    <w:rsid w:val="00617C5B"/>
    <w:rsid w:val="006206EC"/>
    <w:rsid w:val="006207FD"/>
    <w:rsid w:val="00620C9F"/>
    <w:rsid w:val="0062114B"/>
    <w:rsid w:val="00621449"/>
    <w:rsid w:val="00621A04"/>
    <w:rsid w:val="00622109"/>
    <w:rsid w:val="00622875"/>
    <w:rsid w:val="00622911"/>
    <w:rsid w:val="006232D7"/>
    <w:rsid w:val="00623CDB"/>
    <w:rsid w:val="006240F3"/>
    <w:rsid w:val="00624802"/>
    <w:rsid w:val="00625835"/>
    <w:rsid w:val="00625FD4"/>
    <w:rsid w:val="00626F70"/>
    <w:rsid w:val="006271C4"/>
    <w:rsid w:val="006273DA"/>
    <w:rsid w:val="0063002C"/>
    <w:rsid w:val="00630255"/>
    <w:rsid w:val="006304A2"/>
    <w:rsid w:val="00630FA6"/>
    <w:rsid w:val="00631044"/>
    <w:rsid w:val="00631902"/>
    <w:rsid w:val="00633274"/>
    <w:rsid w:val="0063346E"/>
    <w:rsid w:val="00633789"/>
    <w:rsid w:val="00635C44"/>
    <w:rsid w:val="006372AA"/>
    <w:rsid w:val="00637344"/>
    <w:rsid w:val="00640A96"/>
    <w:rsid w:val="006414B6"/>
    <w:rsid w:val="00641D00"/>
    <w:rsid w:val="006435C3"/>
    <w:rsid w:val="006439DC"/>
    <w:rsid w:val="00645059"/>
    <w:rsid w:val="00646822"/>
    <w:rsid w:val="00647355"/>
    <w:rsid w:val="00647360"/>
    <w:rsid w:val="006476C0"/>
    <w:rsid w:val="00647B49"/>
    <w:rsid w:val="00647C46"/>
    <w:rsid w:val="00650685"/>
    <w:rsid w:val="00650941"/>
    <w:rsid w:val="006520C0"/>
    <w:rsid w:val="0065216A"/>
    <w:rsid w:val="006524DD"/>
    <w:rsid w:val="006529F1"/>
    <w:rsid w:val="0065324F"/>
    <w:rsid w:val="006537CE"/>
    <w:rsid w:val="00653D00"/>
    <w:rsid w:val="00653E0F"/>
    <w:rsid w:val="00654856"/>
    <w:rsid w:val="00654CF6"/>
    <w:rsid w:val="00654F66"/>
    <w:rsid w:val="00655D0E"/>
    <w:rsid w:val="00656034"/>
    <w:rsid w:val="006565A0"/>
    <w:rsid w:val="006571A6"/>
    <w:rsid w:val="006601CB"/>
    <w:rsid w:val="006617D0"/>
    <w:rsid w:val="00661A03"/>
    <w:rsid w:val="006621B2"/>
    <w:rsid w:val="006630C7"/>
    <w:rsid w:val="00663516"/>
    <w:rsid w:val="00663AF9"/>
    <w:rsid w:val="00663EC1"/>
    <w:rsid w:val="00663F6A"/>
    <w:rsid w:val="0066441F"/>
    <w:rsid w:val="00664648"/>
    <w:rsid w:val="00665010"/>
    <w:rsid w:val="00665948"/>
    <w:rsid w:val="006666C8"/>
    <w:rsid w:val="00666782"/>
    <w:rsid w:val="006667E5"/>
    <w:rsid w:val="0066702A"/>
    <w:rsid w:val="0066724F"/>
    <w:rsid w:val="00670643"/>
    <w:rsid w:val="006706ED"/>
    <w:rsid w:val="00670BAB"/>
    <w:rsid w:val="00670D2E"/>
    <w:rsid w:val="0067108A"/>
    <w:rsid w:val="006713BA"/>
    <w:rsid w:val="006715F0"/>
    <w:rsid w:val="00671AC7"/>
    <w:rsid w:val="00671F80"/>
    <w:rsid w:val="00672154"/>
    <w:rsid w:val="0067289F"/>
    <w:rsid w:val="00672CF9"/>
    <w:rsid w:val="006734BE"/>
    <w:rsid w:val="00674674"/>
    <w:rsid w:val="00674B60"/>
    <w:rsid w:val="00675A0C"/>
    <w:rsid w:val="00675A48"/>
    <w:rsid w:val="00675C54"/>
    <w:rsid w:val="00676648"/>
    <w:rsid w:val="006768A1"/>
    <w:rsid w:val="00676B73"/>
    <w:rsid w:val="00676E14"/>
    <w:rsid w:val="00677557"/>
    <w:rsid w:val="006779FD"/>
    <w:rsid w:val="00680896"/>
    <w:rsid w:val="006811E1"/>
    <w:rsid w:val="006812CE"/>
    <w:rsid w:val="006827FA"/>
    <w:rsid w:val="006832EC"/>
    <w:rsid w:val="006838B8"/>
    <w:rsid w:val="006838E9"/>
    <w:rsid w:val="00683CD5"/>
    <w:rsid w:val="00683F3D"/>
    <w:rsid w:val="00684594"/>
    <w:rsid w:val="00684965"/>
    <w:rsid w:val="00685449"/>
    <w:rsid w:val="00685FA5"/>
    <w:rsid w:val="00686567"/>
    <w:rsid w:val="00686B67"/>
    <w:rsid w:val="00686CF8"/>
    <w:rsid w:val="00687694"/>
    <w:rsid w:val="00687B47"/>
    <w:rsid w:val="00687BF2"/>
    <w:rsid w:val="00691060"/>
    <w:rsid w:val="00691526"/>
    <w:rsid w:val="00691DBD"/>
    <w:rsid w:val="006923D7"/>
    <w:rsid w:val="0069266D"/>
    <w:rsid w:val="006928C5"/>
    <w:rsid w:val="00692EAB"/>
    <w:rsid w:val="00693F88"/>
    <w:rsid w:val="00694200"/>
    <w:rsid w:val="00694795"/>
    <w:rsid w:val="006947A4"/>
    <w:rsid w:val="00694840"/>
    <w:rsid w:val="0069492C"/>
    <w:rsid w:val="0069496A"/>
    <w:rsid w:val="00694B79"/>
    <w:rsid w:val="00694EBB"/>
    <w:rsid w:val="0069551F"/>
    <w:rsid w:val="00695EE9"/>
    <w:rsid w:val="00695F43"/>
    <w:rsid w:val="00696705"/>
    <w:rsid w:val="006967AB"/>
    <w:rsid w:val="00696AD2"/>
    <w:rsid w:val="00697054"/>
    <w:rsid w:val="00697382"/>
    <w:rsid w:val="006A0BFE"/>
    <w:rsid w:val="006A0E23"/>
    <w:rsid w:val="006A0F1C"/>
    <w:rsid w:val="006A12B9"/>
    <w:rsid w:val="006A133E"/>
    <w:rsid w:val="006A14A6"/>
    <w:rsid w:val="006A38D1"/>
    <w:rsid w:val="006A3EA4"/>
    <w:rsid w:val="006A4137"/>
    <w:rsid w:val="006A44A6"/>
    <w:rsid w:val="006A4B56"/>
    <w:rsid w:val="006A4C5F"/>
    <w:rsid w:val="006A4D2B"/>
    <w:rsid w:val="006A4E89"/>
    <w:rsid w:val="006A59EA"/>
    <w:rsid w:val="006A5C1B"/>
    <w:rsid w:val="006A66C4"/>
    <w:rsid w:val="006A7146"/>
    <w:rsid w:val="006A7218"/>
    <w:rsid w:val="006A73D3"/>
    <w:rsid w:val="006A7500"/>
    <w:rsid w:val="006B0A0E"/>
    <w:rsid w:val="006B0BD2"/>
    <w:rsid w:val="006B15C2"/>
    <w:rsid w:val="006B18F8"/>
    <w:rsid w:val="006B1A41"/>
    <w:rsid w:val="006B25B3"/>
    <w:rsid w:val="006B38A8"/>
    <w:rsid w:val="006B3F31"/>
    <w:rsid w:val="006B40A4"/>
    <w:rsid w:val="006B423C"/>
    <w:rsid w:val="006B530B"/>
    <w:rsid w:val="006B5640"/>
    <w:rsid w:val="006B6551"/>
    <w:rsid w:val="006B6834"/>
    <w:rsid w:val="006B6CFB"/>
    <w:rsid w:val="006B7803"/>
    <w:rsid w:val="006B7DAE"/>
    <w:rsid w:val="006B7FFC"/>
    <w:rsid w:val="006C0109"/>
    <w:rsid w:val="006C154B"/>
    <w:rsid w:val="006C1D3F"/>
    <w:rsid w:val="006C1FED"/>
    <w:rsid w:val="006C2841"/>
    <w:rsid w:val="006C2C89"/>
    <w:rsid w:val="006C3133"/>
    <w:rsid w:val="006C35BF"/>
    <w:rsid w:val="006C3618"/>
    <w:rsid w:val="006C36BD"/>
    <w:rsid w:val="006C3860"/>
    <w:rsid w:val="006C3CA7"/>
    <w:rsid w:val="006C3EF8"/>
    <w:rsid w:val="006C41B8"/>
    <w:rsid w:val="006C4966"/>
    <w:rsid w:val="006C54F3"/>
    <w:rsid w:val="006C584D"/>
    <w:rsid w:val="006C5C35"/>
    <w:rsid w:val="006C5FAA"/>
    <w:rsid w:val="006C6E91"/>
    <w:rsid w:val="006C6EB6"/>
    <w:rsid w:val="006C6FC7"/>
    <w:rsid w:val="006C78DD"/>
    <w:rsid w:val="006D016B"/>
    <w:rsid w:val="006D0BA7"/>
    <w:rsid w:val="006D14FC"/>
    <w:rsid w:val="006D1585"/>
    <w:rsid w:val="006D1D60"/>
    <w:rsid w:val="006D1FFB"/>
    <w:rsid w:val="006D2E40"/>
    <w:rsid w:val="006D3C31"/>
    <w:rsid w:val="006D45A2"/>
    <w:rsid w:val="006D4CD8"/>
    <w:rsid w:val="006D4CDB"/>
    <w:rsid w:val="006D5CE6"/>
    <w:rsid w:val="006D5F42"/>
    <w:rsid w:val="006D6023"/>
    <w:rsid w:val="006D6B1B"/>
    <w:rsid w:val="006D6FC9"/>
    <w:rsid w:val="006D7165"/>
    <w:rsid w:val="006D7E23"/>
    <w:rsid w:val="006E008B"/>
    <w:rsid w:val="006E07E8"/>
    <w:rsid w:val="006E08A4"/>
    <w:rsid w:val="006E0931"/>
    <w:rsid w:val="006E1832"/>
    <w:rsid w:val="006E18F6"/>
    <w:rsid w:val="006E1B27"/>
    <w:rsid w:val="006E1D64"/>
    <w:rsid w:val="006E2476"/>
    <w:rsid w:val="006E2B11"/>
    <w:rsid w:val="006E4C9C"/>
    <w:rsid w:val="006E4E57"/>
    <w:rsid w:val="006E5F4C"/>
    <w:rsid w:val="006E67CF"/>
    <w:rsid w:val="006E69D7"/>
    <w:rsid w:val="006E6EF9"/>
    <w:rsid w:val="006E73AA"/>
    <w:rsid w:val="006E7E33"/>
    <w:rsid w:val="006F014D"/>
    <w:rsid w:val="006F094D"/>
    <w:rsid w:val="006F0D2F"/>
    <w:rsid w:val="006F10ED"/>
    <w:rsid w:val="006F116A"/>
    <w:rsid w:val="006F1C6A"/>
    <w:rsid w:val="006F5946"/>
    <w:rsid w:val="006F5FCF"/>
    <w:rsid w:val="006F613F"/>
    <w:rsid w:val="006F6E9D"/>
    <w:rsid w:val="006F7428"/>
    <w:rsid w:val="006F74F2"/>
    <w:rsid w:val="006F7610"/>
    <w:rsid w:val="00701F66"/>
    <w:rsid w:val="00702B09"/>
    <w:rsid w:val="0070308D"/>
    <w:rsid w:val="007038B7"/>
    <w:rsid w:val="007040BC"/>
    <w:rsid w:val="00704AB1"/>
    <w:rsid w:val="00704B98"/>
    <w:rsid w:val="00705B4B"/>
    <w:rsid w:val="00705CBC"/>
    <w:rsid w:val="007066BB"/>
    <w:rsid w:val="0070676A"/>
    <w:rsid w:val="00706B59"/>
    <w:rsid w:val="00707B09"/>
    <w:rsid w:val="00710D75"/>
    <w:rsid w:val="007118D3"/>
    <w:rsid w:val="00712092"/>
    <w:rsid w:val="007125CB"/>
    <w:rsid w:val="0071264B"/>
    <w:rsid w:val="00712D82"/>
    <w:rsid w:val="007131AF"/>
    <w:rsid w:val="00713318"/>
    <w:rsid w:val="0071422A"/>
    <w:rsid w:val="007146E3"/>
    <w:rsid w:val="007149D5"/>
    <w:rsid w:val="00714CCF"/>
    <w:rsid w:val="00714EE8"/>
    <w:rsid w:val="00715013"/>
    <w:rsid w:val="00715269"/>
    <w:rsid w:val="00715B2B"/>
    <w:rsid w:val="00715C46"/>
    <w:rsid w:val="00715E04"/>
    <w:rsid w:val="007169BE"/>
    <w:rsid w:val="0071730D"/>
    <w:rsid w:val="00717349"/>
    <w:rsid w:val="00717BC0"/>
    <w:rsid w:val="007201BF"/>
    <w:rsid w:val="007201D9"/>
    <w:rsid w:val="00720E33"/>
    <w:rsid w:val="00722AFF"/>
    <w:rsid w:val="00722D8B"/>
    <w:rsid w:val="007230D3"/>
    <w:rsid w:val="007239D3"/>
    <w:rsid w:val="007246D7"/>
    <w:rsid w:val="007248C8"/>
    <w:rsid w:val="007248E1"/>
    <w:rsid w:val="00724A23"/>
    <w:rsid w:val="00725262"/>
    <w:rsid w:val="007253F2"/>
    <w:rsid w:val="00725443"/>
    <w:rsid w:val="007254F7"/>
    <w:rsid w:val="007260CD"/>
    <w:rsid w:val="00727634"/>
    <w:rsid w:val="00727C73"/>
    <w:rsid w:val="0073069D"/>
    <w:rsid w:val="0073083B"/>
    <w:rsid w:val="00731091"/>
    <w:rsid w:val="00731429"/>
    <w:rsid w:val="00731AA8"/>
    <w:rsid w:val="00731EA1"/>
    <w:rsid w:val="00731EFA"/>
    <w:rsid w:val="00732290"/>
    <w:rsid w:val="00732FCE"/>
    <w:rsid w:val="007333AC"/>
    <w:rsid w:val="0073347F"/>
    <w:rsid w:val="0073369A"/>
    <w:rsid w:val="00733AA2"/>
    <w:rsid w:val="00733E87"/>
    <w:rsid w:val="0073413F"/>
    <w:rsid w:val="00734D62"/>
    <w:rsid w:val="00734E66"/>
    <w:rsid w:val="00735500"/>
    <w:rsid w:val="00735DAD"/>
    <w:rsid w:val="00735F70"/>
    <w:rsid w:val="00736AA1"/>
    <w:rsid w:val="0074028A"/>
    <w:rsid w:val="0074096D"/>
    <w:rsid w:val="00743120"/>
    <w:rsid w:val="00743CE7"/>
    <w:rsid w:val="007448FD"/>
    <w:rsid w:val="00744B32"/>
    <w:rsid w:val="007454D6"/>
    <w:rsid w:val="007469CF"/>
    <w:rsid w:val="00747289"/>
    <w:rsid w:val="0074750F"/>
    <w:rsid w:val="00747ABD"/>
    <w:rsid w:val="00750D32"/>
    <w:rsid w:val="0075167D"/>
    <w:rsid w:val="00751BA4"/>
    <w:rsid w:val="00751F9F"/>
    <w:rsid w:val="0075252B"/>
    <w:rsid w:val="00752665"/>
    <w:rsid w:val="0075274B"/>
    <w:rsid w:val="00752C68"/>
    <w:rsid w:val="0075329F"/>
    <w:rsid w:val="007539F8"/>
    <w:rsid w:val="00753A8B"/>
    <w:rsid w:val="00753BFF"/>
    <w:rsid w:val="0075478D"/>
    <w:rsid w:val="007547F7"/>
    <w:rsid w:val="00754C71"/>
    <w:rsid w:val="007552A7"/>
    <w:rsid w:val="007555EE"/>
    <w:rsid w:val="00755E6E"/>
    <w:rsid w:val="00756525"/>
    <w:rsid w:val="00756B19"/>
    <w:rsid w:val="00757946"/>
    <w:rsid w:val="00757E2B"/>
    <w:rsid w:val="0076034B"/>
    <w:rsid w:val="00760532"/>
    <w:rsid w:val="007607E6"/>
    <w:rsid w:val="00760901"/>
    <w:rsid w:val="00760F3E"/>
    <w:rsid w:val="00762639"/>
    <w:rsid w:val="00762740"/>
    <w:rsid w:val="00762AC2"/>
    <w:rsid w:val="00762DB1"/>
    <w:rsid w:val="00763180"/>
    <w:rsid w:val="00763B02"/>
    <w:rsid w:val="00764F87"/>
    <w:rsid w:val="0076530F"/>
    <w:rsid w:val="007653BC"/>
    <w:rsid w:val="00765CA1"/>
    <w:rsid w:val="00765FBE"/>
    <w:rsid w:val="007669A6"/>
    <w:rsid w:val="00766B71"/>
    <w:rsid w:val="00766D30"/>
    <w:rsid w:val="00771372"/>
    <w:rsid w:val="007716B6"/>
    <w:rsid w:val="00771F71"/>
    <w:rsid w:val="007724C9"/>
    <w:rsid w:val="00772A88"/>
    <w:rsid w:val="00773BE0"/>
    <w:rsid w:val="0077463B"/>
    <w:rsid w:val="00774B0A"/>
    <w:rsid w:val="00774C64"/>
    <w:rsid w:val="00775421"/>
    <w:rsid w:val="0077556A"/>
    <w:rsid w:val="0077589B"/>
    <w:rsid w:val="00776AFB"/>
    <w:rsid w:val="00776C88"/>
    <w:rsid w:val="0077742F"/>
    <w:rsid w:val="00777D26"/>
    <w:rsid w:val="0078083D"/>
    <w:rsid w:val="00780F2A"/>
    <w:rsid w:val="00781ACC"/>
    <w:rsid w:val="00781E4A"/>
    <w:rsid w:val="0078275E"/>
    <w:rsid w:val="007841E0"/>
    <w:rsid w:val="00784719"/>
    <w:rsid w:val="0078478C"/>
    <w:rsid w:val="00784981"/>
    <w:rsid w:val="00785CE5"/>
    <w:rsid w:val="00785D17"/>
    <w:rsid w:val="00785FA3"/>
    <w:rsid w:val="007868C4"/>
    <w:rsid w:val="00787429"/>
    <w:rsid w:val="00787E58"/>
    <w:rsid w:val="0079037B"/>
    <w:rsid w:val="007904B1"/>
    <w:rsid w:val="007906CC"/>
    <w:rsid w:val="00790CC8"/>
    <w:rsid w:val="00792424"/>
    <w:rsid w:val="00793431"/>
    <w:rsid w:val="00793A3D"/>
    <w:rsid w:val="00794048"/>
    <w:rsid w:val="0079484D"/>
    <w:rsid w:val="00794F76"/>
    <w:rsid w:val="00795721"/>
    <w:rsid w:val="0079583A"/>
    <w:rsid w:val="007958FA"/>
    <w:rsid w:val="00795FAF"/>
    <w:rsid w:val="00796096"/>
    <w:rsid w:val="0079623B"/>
    <w:rsid w:val="0079658D"/>
    <w:rsid w:val="007968B1"/>
    <w:rsid w:val="007969C3"/>
    <w:rsid w:val="00797099"/>
    <w:rsid w:val="007A021A"/>
    <w:rsid w:val="007A0859"/>
    <w:rsid w:val="007A0C36"/>
    <w:rsid w:val="007A14C1"/>
    <w:rsid w:val="007A177F"/>
    <w:rsid w:val="007A1FC6"/>
    <w:rsid w:val="007A28CD"/>
    <w:rsid w:val="007A290E"/>
    <w:rsid w:val="007A2E1E"/>
    <w:rsid w:val="007A3401"/>
    <w:rsid w:val="007A4821"/>
    <w:rsid w:val="007A5545"/>
    <w:rsid w:val="007A584B"/>
    <w:rsid w:val="007A59BB"/>
    <w:rsid w:val="007A6222"/>
    <w:rsid w:val="007A67D4"/>
    <w:rsid w:val="007A6E12"/>
    <w:rsid w:val="007A70B8"/>
    <w:rsid w:val="007A76A7"/>
    <w:rsid w:val="007A7BD4"/>
    <w:rsid w:val="007A7C73"/>
    <w:rsid w:val="007B03C7"/>
    <w:rsid w:val="007B0919"/>
    <w:rsid w:val="007B1058"/>
    <w:rsid w:val="007B10AA"/>
    <w:rsid w:val="007B13E7"/>
    <w:rsid w:val="007B198B"/>
    <w:rsid w:val="007B1ED8"/>
    <w:rsid w:val="007B2042"/>
    <w:rsid w:val="007B332D"/>
    <w:rsid w:val="007B3A18"/>
    <w:rsid w:val="007B3BF6"/>
    <w:rsid w:val="007B3F69"/>
    <w:rsid w:val="007B4A91"/>
    <w:rsid w:val="007B53CE"/>
    <w:rsid w:val="007B55E6"/>
    <w:rsid w:val="007B56EF"/>
    <w:rsid w:val="007B79DF"/>
    <w:rsid w:val="007B7A8A"/>
    <w:rsid w:val="007B7DF9"/>
    <w:rsid w:val="007B7FC4"/>
    <w:rsid w:val="007C0688"/>
    <w:rsid w:val="007C139D"/>
    <w:rsid w:val="007C181E"/>
    <w:rsid w:val="007C2128"/>
    <w:rsid w:val="007C2D95"/>
    <w:rsid w:val="007C2F47"/>
    <w:rsid w:val="007C2FDF"/>
    <w:rsid w:val="007C3434"/>
    <w:rsid w:val="007C370A"/>
    <w:rsid w:val="007C48E5"/>
    <w:rsid w:val="007C544B"/>
    <w:rsid w:val="007C607B"/>
    <w:rsid w:val="007C63A7"/>
    <w:rsid w:val="007C67F7"/>
    <w:rsid w:val="007C6C7A"/>
    <w:rsid w:val="007C72D6"/>
    <w:rsid w:val="007C74EA"/>
    <w:rsid w:val="007C7DFF"/>
    <w:rsid w:val="007C7F68"/>
    <w:rsid w:val="007D074C"/>
    <w:rsid w:val="007D0BF4"/>
    <w:rsid w:val="007D23B3"/>
    <w:rsid w:val="007D31D9"/>
    <w:rsid w:val="007D409B"/>
    <w:rsid w:val="007D41E9"/>
    <w:rsid w:val="007D4872"/>
    <w:rsid w:val="007D489E"/>
    <w:rsid w:val="007D518E"/>
    <w:rsid w:val="007D6102"/>
    <w:rsid w:val="007D6149"/>
    <w:rsid w:val="007D6EC8"/>
    <w:rsid w:val="007D7246"/>
    <w:rsid w:val="007D7461"/>
    <w:rsid w:val="007E00C2"/>
    <w:rsid w:val="007E00CD"/>
    <w:rsid w:val="007E03CF"/>
    <w:rsid w:val="007E1556"/>
    <w:rsid w:val="007E285B"/>
    <w:rsid w:val="007E2BAE"/>
    <w:rsid w:val="007E3829"/>
    <w:rsid w:val="007E41C0"/>
    <w:rsid w:val="007E4437"/>
    <w:rsid w:val="007E4DCE"/>
    <w:rsid w:val="007E58BB"/>
    <w:rsid w:val="007E5924"/>
    <w:rsid w:val="007E59A9"/>
    <w:rsid w:val="007E59DD"/>
    <w:rsid w:val="007E61FD"/>
    <w:rsid w:val="007E66FF"/>
    <w:rsid w:val="007E67F7"/>
    <w:rsid w:val="007E6E0B"/>
    <w:rsid w:val="007E74AB"/>
    <w:rsid w:val="007E75AF"/>
    <w:rsid w:val="007E7C6A"/>
    <w:rsid w:val="007F0653"/>
    <w:rsid w:val="007F08B6"/>
    <w:rsid w:val="007F0B08"/>
    <w:rsid w:val="007F0BE9"/>
    <w:rsid w:val="007F122A"/>
    <w:rsid w:val="007F1576"/>
    <w:rsid w:val="007F19E5"/>
    <w:rsid w:val="007F206E"/>
    <w:rsid w:val="007F2E21"/>
    <w:rsid w:val="007F32CD"/>
    <w:rsid w:val="007F3388"/>
    <w:rsid w:val="007F36A0"/>
    <w:rsid w:val="007F41CD"/>
    <w:rsid w:val="007F479E"/>
    <w:rsid w:val="007F5004"/>
    <w:rsid w:val="007F5186"/>
    <w:rsid w:val="007F5913"/>
    <w:rsid w:val="007F5BB0"/>
    <w:rsid w:val="007F5F73"/>
    <w:rsid w:val="007F68CD"/>
    <w:rsid w:val="007F6A8B"/>
    <w:rsid w:val="007F6ADE"/>
    <w:rsid w:val="007F6E5A"/>
    <w:rsid w:val="007F782C"/>
    <w:rsid w:val="00800373"/>
    <w:rsid w:val="0080037D"/>
    <w:rsid w:val="00801032"/>
    <w:rsid w:val="0080138B"/>
    <w:rsid w:val="00802572"/>
    <w:rsid w:val="0080279A"/>
    <w:rsid w:val="00802B21"/>
    <w:rsid w:val="008037F0"/>
    <w:rsid w:val="00803A07"/>
    <w:rsid w:val="00803E85"/>
    <w:rsid w:val="00803F62"/>
    <w:rsid w:val="00804151"/>
    <w:rsid w:val="008048D1"/>
    <w:rsid w:val="00805515"/>
    <w:rsid w:val="0080551E"/>
    <w:rsid w:val="008055B8"/>
    <w:rsid w:val="00805DCD"/>
    <w:rsid w:val="00806463"/>
    <w:rsid w:val="0080718E"/>
    <w:rsid w:val="00807434"/>
    <w:rsid w:val="0081013E"/>
    <w:rsid w:val="00810418"/>
    <w:rsid w:val="00810690"/>
    <w:rsid w:val="00810A3A"/>
    <w:rsid w:val="00810A73"/>
    <w:rsid w:val="00810B1E"/>
    <w:rsid w:val="00810B91"/>
    <w:rsid w:val="00812523"/>
    <w:rsid w:val="0081380D"/>
    <w:rsid w:val="0081425F"/>
    <w:rsid w:val="008142B7"/>
    <w:rsid w:val="008143A4"/>
    <w:rsid w:val="008146A4"/>
    <w:rsid w:val="00814D56"/>
    <w:rsid w:val="00814EA5"/>
    <w:rsid w:val="00815161"/>
    <w:rsid w:val="0081627F"/>
    <w:rsid w:val="00816FD8"/>
    <w:rsid w:val="00817235"/>
    <w:rsid w:val="00817C87"/>
    <w:rsid w:val="00817D33"/>
    <w:rsid w:val="0082037B"/>
    <w:rsid w:val="00820388"/>
    <w:rsid w:val="00821154"/>
    <w:rsid w:val="00822316"/>
    <w:rsid w:val="008229EE"/>
    <w:rsid w:val="00823E9E"/>
    <w:rsid w:val="00823F19"/>
    <w:rsid w:val="00823FD9"/>
    <w:rsid w:val="0082404D"/>
    <w:rsid w:val="00824734"/>
    <w:rsid w:val="008248BD"/>
    <w:rsid w:val="00824A9C"/>
    <w:rsid w:val="008254F9"/>
    <w:rsid w:val="00826B31"/>
    <w:rsid w:val="00826E3F"/>
    <w:rsid w:val="00826F14"/>
    <w:rsid w:val="0082724C"/>
    <w:rsid w:val="00827B6A"/>
    <w:rsid w:val="008302CA"/>
    <w:rsid w:val="008314D8"/>
    <w:rsid w:val="00831E03"/>
    <w:rsid w:val="00831E79"/>
    <w:rsid w:val="008328F1"/>
    <w:rsid w:val="00833459"/>
    <w:rsid w:val="008335E8"/>
    <w:rsid w:val="008349DF"/>
    <w:rsid w:val="00835301"/>
    <w:rsid w:val="0083563B"/>
    <w:rsid w:val="0083575E"/>
    <w:rsid w:val="008365B9"/>
    <w:rsid w:val="0083689E"/>
    <w:rsid w:val="00837325"/>
    <w:rsid w:val="00837807"/>
    <w:rsid w:val="00837FAE"/>
    <w:rsid w:val="0084011C"/>
    <w:rsid w:val="008408EC"/>
    <w:rsid w:val="0084095E"/>
    <w:rsid w:val="00840F93"/>
    <w:rsid w:val="00840FF1"/>
    <w:rsid w:val="00841044"/>
    <w:rsid w:val="008413F1"/>
    <w:rsid w:val="008417EA"/>
    <w:rsid w:val="0084279F"/>
    <w:rsid w:val="00843D4B"/>
    <w:rsid w:val="00843FB4"/>
    <w:rsid w:val="00843FC3"/>
    <w:rsid w:val="0084429A"/>
    <w:rsid w:val="00845278"/>
    <w:rsid w:val="008453AA"/>
    <w:rsid w:val="00845445"/>
    <w:rsid w:val="0084582C"/>
    <w:rsid w:val="00845AC6"/>
    <w:rsid w:val="00845F5B"/>
    <w:rsid w:val="00846953"/>
    <w:rsid w:val="008469EF"/>
    <w:rsid w:val="00846A19"/>
    <w:rsid w:val="00846E4B"/>
    <w:rsid w:val="00847A67"/>
    <w:rsid w:val="00847D4F"/>
    <w:rsid w:val="00850117"/>
    <w:rsid w:val="00850413"/>
    <w:rsid w:val="0085075D"/>
    <w:rsid w:val="00851634"/>
    <w:rsid w:val="008516D8"/>
    <w:rsid w:val="00851892"/>
    <w:rsid w:val="00853118"/>
    <w:rsid w:val="00853901"/>
    <w:rsid w:val="0085427E"/>
    <w:rsid w:val="00854889"/>
    <w:rsid w:val="00854B09"/>
    <w:rsid w:val="00854E6B"/>
    <w:rsid w:val="008550ED"/>
    <w:rsid w:val="0085569D"/>
    <w:rsid w:val="00856970"/>
    <w:rsid w:val="00856A02"/>
    <w:rsid w:val="008574EF"/>
    <w:rsid w:val="008600FB"/>
    <w:rsid w:val="00860137"/>
    <w:rsid w:val="008604F8"/>
    <w:rsid w:val="0086103C"/>
    <w:rsid w:val="00861535"/>
    <w:rsid w:val="00862201"/>
    <w:rsid w:val="00862E69"/>
    <w:rsid w:val="00863B59"/>
    <w:rsid w:val="008641FC"/>
    <w:rsid w:val="008642F8"/>
    <w:rsid w:val="0086492C"/>
    <w:rsid w:val="00864C62"/>
    <w:rsid w:val="008651FC"/>
    <w:rsid w:val="00865DA6"/>
    <w:rsid w:val="00865EF0"/>
    <w:rsid w:val="00866472"/>
    <w:rsid w:val="0086674B"/>
    <w:rsid w:val="00866765"/>
    <w:rsid w:val="008673D7"/>
    <w:rsid w:val="00867BF9"/>
    <w:rsid w:val="0087149B"/>
    <w:rsid w:val="00871D04"/>
    <w:rsid w:val="00871D12"/>
    <w:rsid w:val="008724D1"/>
    <w:rsid w:val="008732C2"/>
    <w:rsid w:val="0087349F"/>
    <w:rsid w:val="008735B9"/>
    <w:rsid w:val="00873B1D"/>
    <w:rsid w:val="00873DB2"/>
    <w:rsid w:val="00874D0F"/>
    <w:rsid w:val="008752C3"/>
    <w:rsid w:val="00876289"/>
    <w:rsid w:val="00876325"/>
    <w:rsid w:val="008768FA"/>
    <w:rsid w:val="00876AC4"/>
    <w:rsid w:val="00877C1A"/>
    <w:rsid w:val="00880450"/>
    <w:rsid w:val="00881621"/>
    <w:rsid w:val="008827C9"/>
    <w:rsid w:val="00882ADD"/>
    <w:rsid w:val="00883326"/>
    <w:rsid w:val="008833DB"/>
    <w:rsid w:val="00883ACE"/>
    <w:rsid w:val="00883D05"/>
    <w:rsid w:val="00884AF4"/>
    <w:rsid w:val="00884B71"/>
    <w:rsid w:val="0088518B"/>
    <w:rsid w:val="00885B99"/>
    <w:rsid w:val="00886472"/>
    <w:rsid w:val="0088662B"/>
    <w:rsid w:val="0088682D"/>
    <w:rsid w:val="0088689F"/>
    <w:rsid w:val="00886979"/>
    <w:rsid w:val="00886D67"/>
    <w:rsid w:val="00887115"/>
    <w:rsid w:val="00887EAB"/>
    <w:rsid w:val="00890437"/>
    <w:rsid w:val="00890B38"/>
    <w:rsid w:val="00890CBD"/>
    <w:rsid w:val="00891A09"/>
    <w:rsid w:val="008926A0"/>
    <w:rsid w:val="008927F0"/>
    <w:rsid w:val="00892DD0"/>
    <w:rsid w:val="00893D94"/>
    <w:rsid w:val="008949B7"/>
    <w:rsid w:val="00894F46"/>
    <w:rsid w:val="0089504E"/>
    <w:rsid w:val="00895437"/>
    <w:rsid w:val="0089656E"/>
    <w:rsid w:val="00896680"/>
    <w:rsid w:val="00896736"/>
    <w:rsid w:val="00896EB3"/>
    <w:rsid w:val="00897360"/>
    <w:rsid w:val="0089745D"/>
    <w:rsid w:val="008A1727"/>
    <w:rsid w:val="008A1995"/>
    <w:rsid w:val="008A1B38"/>
    <w:rsid w:val="008A1E04"/>
    <w:rsid w:val="008A1F9A"/>
    <w:rsid w:val="008A229D"/>
    <w:rsid w:val="008A25FB"/>
    <w:rsid w:val="008A2B07"/>
    <w:rsid w:val="008A2BC6"/>
    <w:rsid w:val="008A31B0"/>
    <w:rsid w:val="008A3AEB"/>
    <w:rsid w:val="008A3B78"/>
    <w:rsid w:val="008A3BE1"/>
    <w:rsid w:val="008A3F8F"/>
    <w:rsid w:val="008A5989"/>
    <w:rsid w:val="008A672A"/>
    <w:rsid w:val="008A6D4C"/>
    <w:rsid w:val="008A6E10"/>
    <w:rsid w:val="008A7401"/>
    <w:rsid w:val="008A7ADE"/>
    <w:rsid w:val="008A7AF9"/>
    <w:rsid w:val="008A7E4A"/>
    <w:rsid w:val="008B0BB7"/>
    <w:rsid w:val="008B0CAC"/>
    <w:rsid w:val="008B0D37"/>
    <w:rsid w:val="008B1B7C"/>
    <w:rsid w:val="008B2742"/>
    <w:rsid w:val="008B321C"/>
    <w:rsid w:val="008B3BC1"/>
    <w:rsid w:val="008B400E"/>
    <w:rsid w:val="008B57E0"/>
    <w:rsid w:val="008B5866"/>
    <w:rsid w:val="008B5987"/>
    <w:rsid w:val="008B66B9"/>
    <w:rsid w:val="008B684D"/>
    <w:rsid w:val="008B7164"/>
    <w:rsid w:val="008B759A"/>
    <w:rsid w:val="008B7976"/>
    <w:rsid w:val="008C01C8"/>
    <w:rsid w:val="008C0499"/>
    <w:rsid w:val="008C0DE9"/>
    <w:rsid w:val="008C1B67"/>
    <w:rsid w:val="008C1BAB"/>
    <w:rsid w:val="008C21C4"/>
    <w:rsid w:val="008C2A5C"/>
    <w:rsid w:val="008C4159"/>
    <w:rsid w:val="008C416F"/>
    <w:rsid w:val="008C67CE"/>
    <w:rsid w:val="008C6B1A"/>
    <w:rsid w:val="008C6E25"/>
    <w:rsid w:val="008C7764"/>
    <w:rsid w:val="008C790D"/>
    <w:rsid w:val="008D043D"/>
    <w:rsid w:val="008D0669"/>
    <w:rsid w:val="008D0C25"/>
    <w:rsid w:val="008D187B"/>
    <w:rsid w:val="008D2FBB"/>
    <w:rsid w:val="008D31DA"/>
    <w:rsid w:val="008D34CF"/>
    <w:rsid w:val="008D365E"/>
    <w:rsid w:val="008D3BF6"/>
    <w:rsid w:val="008D3D3B"/>
    <w:rsid w:val="008D4147"/>
    <w:rsid w:val="008D4312"/>
    <w:rsid w:val="008D4DD1"/>
    <w:rsid w:val="008D5430"/>
    <w:rsid w:val="008D54D9"/>
    <w:rsid w:val="008D5CD2"/>
    <w:rsid w:val="008D5E0F"/>
    <w:rsid w:val="008D5E15"/>
    <w:rsid w:val="008D62D1"/>
    <w:rsid w:val="008E108B"/>
    <w:rsid w:val="008E18DD"/>
    <w:rsid w:val="008E1E8D"/>
    <w:rsid w:val="008E415F"/>
    <w:rsid w:val="008E46CA"/>
    <w:rsid w:val="008E4B68"/>
    <w:rsid w:val="008E5472"/>
    <w:rsid w:val="008E6270"/>
    <w:rsid w:val="008E6273"/>
    <w:rsid w:val="008E63D5"/>
    <w:rsid w:val="008E6974"/>
    <w:rsid w:val="008E6CCC"/>
    <w:rsid w:val="008F1712"/>
    <w:rsid w:val="008F2214"/>
    <w:rsid w:val="008F2A67"/>
    <w:rsid w:val="008F3821"/>
    <w:rsid w:val="008F3D8F"/>
    <w:rsid w:val="008F4B06"/>
    <w:rsid w:val="008F5374"/>
    <w:rsid w:val="008F5736"/>
    <w:rsid w:val="008F5D03"/>
    <w:rsid w:val="008F6900"/>
    <w:rsid w:val="008F6A39"/>
    <w:rsid w:val="008F6BB2"/>
    <w:rsid w:val="008F7051"/>
    <w:rsid w:val="008F7998"/>
    <w:rsid w:val="008F79A5"/>
    <w:rsid w:val="00900559"/>
    <w:rsid w:val="00901119"/>
    <w:rsid w:val="00901163"/>
    <w:rsid w:val="00901224"/>
    <w:rsid w:val="00901493"/>
    <w:rsid w:val="00901601"/>
    <w:rsid w:val="00901A7F"/>
    <w:rsid w:val="00903081"/>
    <w:rsid w:val="009031D4"/>
    <w:rsid w:val="00904010"/>
    <w:rsid w:val="009045FF"/>
    <w:rsid w:val="00904BB6"/>
    <w:rsid w:val="00904FDE"/>
    <w:rsid w:val="009054A0"/>
    <w:rsid w:val="00905732"/>
    <w:rsid w:val="009059D6"/>
    <w:rsid w:val="00906160"/>
    <w:rsid w:val="00906EEE"/>
    <w:rsid w:val="009070C7"/>
    <w:rsid w:val="0090766E"/>
    <w:rsid w:val="0090790A"/>
    <w:rsid w:val="00910399"/>
    <w:rsid w:val="00910951"/>
    <w:rsid w:val="0091126D"/>
    <w:rsid w:val="009113C1"/>
    <w:rsid w:val="00912B94"/>
    <w:rsid w:val="00912C22"/>
    <w:rsid w:val="00912CF6"/>
    <w:rsid w:val="00912E9F"/>
    <w:rsid w:val="00913B19"/>
    <w:rsid w:val="009142B4"/>
    <w:rsid w:val="00914AD5"/>
    <w:rsid w:val="00914B53"/>
    <w:rsid w:val="00915084"/>
    <w:rsid w:val="009153F6"/>
    <w:rsid w:val="00915774"/>
    <w:rsid w:val="00916526"/>
    <w:rsid w:val="009168DF"/>
    <w:rsid w:val="00916CB3"/>
    <w:rsid w:val="00916FBE"/>
    <w:rsid w:val="00917BCF"/>
    <w:rsid w:val="00920914"/>
    <w:rsid w:val="009209D8"/>
    <w:rsid w:val="00920FED"/>
    <w:rsid w:val="0092112A"/>
    <w:rsid w:val="00921D5F"/>
    <w:rsid w:val="00922CB9"/>
    <w:rsid w:val="00922D54"/>
    <w:rsid w:val="009236FE"/>
    <w:rsid w:val="00923991"/>
    <w:rsid w:val="0092454C"/>
    <w:rsid w:val="009247A4"/>
    <w:rsid w:val="00924A1F"/>
    <w:rsid w:val="00925692"/>
    <w:rsid w:val="00926483"/>
    <w:rsid w:val="00926868"/>
    <w:rsid w:val="00927017"/>
    <w:rsid w:val="00930272"/>
    <w:rsid w:val="00930A78"/>
    <w:rsid w:val="009318AA"/>
    <w:rsid w:val="00931C79"/>
    <w:rsid w:val="00931D8C"/>
    <w:rsid w:val="009320E0"/>
    <w:rsid w:val="009323E8"/>
    <w:rsid w:val="00932B4E"/>
    <w:rsid w:val="0093318D"/>
    <w:rsid w:val="00934273"/>
    <w:rsid w:val="009342D0"/>
    <w:rsid w:val="009342F2"/>
    <w:rsid w:val="00934505"/>
    <w:rsid w:val="00934512"/>
    <w:rsid w:val="009348AF"/>
    <w:rsid w:val="00935409"/>
    <w:rsid w:val="00935B6F"/>
    <w:rsid w:val="0093686B"/>
    <w:rsid w:val="009375FD"/>
    <w:rsid w:val="00937A67"/>
    <w:rsid w:val="00937C08"/>
    <w:rsid w:val="009407E8"/>
    <w:rsid w:val="00940AEC"/>
    <w:rsid w:val="00940D77"/>
    <w:rsid w:val="00940FFA"/>
    <w:rsid w:val="00941928"/>
    <w:rsid w:val="009424D4"/>
    <w:rsid w:val="00942A62"/>
    <w:rsid w:val="0094346D"/>
    <w:rsid w:val="00943F7C"/>
    <w:rsid w:val="0094408F"/>
    <w:rsid w:val="009440E2"/>
    <w:rsid w:val="0094473E"/>
    <w:rsid w:val="00944B24"/>
    <w:rsid w:val="00944B3A"/>
    <w:rsid w:val="009463CF"/>
    <w:rsid w:val="0094691D"/>
    <w:rsid w:val="00946EC4"/>
    <w:rsid w:val="009507B8"/>
    <w:rsid w:val="0095102C"/>
    <w:rsid w:val="009510ED"/>
    <w:rsid w:val="00951535"/>
    <w:rsid w:val="0095190E"/>
    <w:rsid w:val="00951BA0"/>
    <w:rsid w:val="00951D71"/>
    <w:rsid w:val="0095263B"/>
    <w:rsid w:val="00952C7D"/>
    <w:rsid w:val="0095355C"/>
    <w:rsid w:val="009536C6"/>
    <w:rsid w:val="00953D2D"/>
    <w:rsid w:val="00953E96"/>
    <w:rsid w:val="009540F6"/>
    <w:rsid w:val="009552B4"/>
    <w:rsid w:val="0095568E"/>
    <w:rsid w:val="00955BFE"/>
    <w:rsid w:val="0095642A"/>
    <w:rsid w:val="009568CA"/>
    <w:rsid w:val="00956B08"/>
    <w:rsid w:val="00956C8A"/>
    <w:rsid w:val="00957075"/>
    <w:rsid w:val="0096019E"/>
    <w:rsid w:val="00961202"/>
    <w:rsid w:val="00961244"/>
    <w:rsid w:val="009612EA"/>
    <w:rsid w:val="00961951"/>
    <w:rsid w:val="009633D5"/>
    <w:rsid w:val="00964864"/>
    <w:rsid w:val="00964886"/>
    <w:rsid w:val="00964CAC"/>
    <w:rsid w:val="0096529D"/>
    <w:rsid w:val="00965415"/>
    <w:rsid w:val="0096700B"/>
    <w:rsid w:val="00967021"/>
    <w:rsid w:val="009675B5"/>
    <w:rsid w:val="00967744"/>
    <w:rsid w:val="0096794B"/>
    <w:rsid w:val="00970186"/>
    <w:rsid w:val="009701BB"/>
    <w:rsid w:val="00970355"/>
    <w:rsid w:val="009708ED"/>
    <w:rsid w:val="00970AB1"/>
    <w:rsid w:val="00970B5D"/>
    <w:rsid w:val="009716CF"/>
    <w:rsid w:val="00971E08"/>
    <w:rsid w:val="00972C1B"/>
    <w:rsid w:val="00972DC0"/>
    <w:rsid w:val="00974052"/>
    <w:rsid w:val="00974C14"/>
    <w:rsid w:val="00974D66"/>
    <w:rsid w:val="0097571A"/>
    <w:rsid w:val="00975727"/>
    <w:rsid w:val="009757F1"/>
    <w:rsid w:val="009758EF"/>
    <w:rsid w:val="00975B38"/>
    <w:rsid w:val="0097675B"/>
    <w:rsid w:val="00976832"/>
    <w:rsid w:val="0097732E"/>
    <w:rsid w:val="009776CA"/>
    <w:rsid w:val="009776EF"/>
    <w:rsid w:val="0097781D"/>
    <w:rsid w:val="00977D02"/>
    <w:rsid w:val="00977D1C"/>
    <w:rsid w:val="0098069A"/>
    <w:rsid w:val="00980822"/>
    <w:rsid w:val="00981FAE"/>
    <w:rsid w:val="009824E4"/>
    <w:rsid w:val="009827E3"/>
    <w:rsid w:val="00982BC1"/>
    <w:rsid w:val="00982F2C"/>
    <w:rsid w:val="009830FB"/>
    <w:rsid w:val="009841D8"/>
    <w:rsid w:val="0098496C"/>
    <w:rsid w:val="00984BFA"/>
    <w:rsid w:val="00985172"/>
    <w:rsid w:val="00985D9E"/>
    <w:rsid w:val="0098646E"/>
    <w:rsid w:val="00986775"/>
    <w:rsid w:val="009868FC"/>
    <w:rsid w:val="00986E6C"/>
    <w:rsid w:val="00986F38"/>
    <w:rsid w:val="00987067"/>
    <w:rsid w:val="00987160"/>
    <w:rsid w:val="0098728A"/>
    <w:rsid w:val="009874DB"/>
    <w:rsid w:val="00987A90"/>
    <w:rsid w:val="00987B4B"/>
    <w:rsid w:val="00990172"/>
    <w:rsid w:val="00990647"/>
    <w:rsid w:val="00990A57"/>
    <w:rsid w:val="00991213"/>
    <w:rsid w:val="0099144E"/>
    <w:rsid w:val="00992A2C"/>
    <w:rsid w:val="00992CB9"/>
    <w:rsid w:val="00992F31"/>
    <w:rsid w:val="00993BE9"/>
    <w:rsid w:val="009956E2"/>
    <w:rsid w:val="00995DF8"/>
    <w:rsid w:val="0099627F"/>
    <w:rsid w:val="00996570"/>
    <w:rsid w:val="00996DA1"/>
    <w:rsid w:val="00996F35"/>
    <w:rsid w:val="00996F92"/>
    <w:rsid w:val="0099721F"/>
    <w:rsid w:val="009A020B"/>
    <w:rsid w:val="009A06F7"/>
    <w:rsid w:val="009A1292"/>
    <w:rsid w:val="009A1886"/>
    <w:rsid w:val="009A21F5"/>
    <w:rsid w:val="009A22F2"/>
    <w:rsid w:val="009A2517"/>
    <w:rsid w:val="009A2FBB"/>
    <w:rsid w:val="009A3E48"/>
    <w:rsid w:val="009A3E82"/>
    <w:rsid w:val="009A49CA"/>
    <w:rsid w:val="009A56FA"/>
    <w:rsid w:val="009A5F7C"/>
    <w:rsid w:val="009A6EE8"/>
    <w:rsid w:val="009A7549"/>
    <w:rsid w:val="009A7980"/>
    <w:rsid w:val="009B02F3"/>
    <w:rsid w:val="009B1805"/>
    <w:rsid w:val="009B2877"/>
    <w:rsid w:val="009B306B"/>
    <w:rsid w:val="009B3618"/>
    <w:rsid w:val="009B3744"/>
    <w:rsid w:val="009B38A8"/>
    <w:rsid w:val="009B3948"/>
    <w:rsid w:val="009B3FCA"/>
    <w:rsid w:val="009B4663"/>
    <w:rsid w:val="009B548C"/>
    <w:rsid w:val="009B5669"/>
    <w:rsid w:val="009B5A08"/>
    <w:rsid w:val="009B6121"/>
    <w:rsid w:val="009B6D90"/>
    <w:rsid w:val="009B767E"/>
    <w:rsid w:val="009B7B03"/>
    <w:rsid w:val="009C022E"/>
    <w:rsid w:val="009C0662"/>
    <w:rsid w:val="009C39D7"/>
    <w:rsid w:val="009C3B47"/>
    <w:rsid w:val="009C40E4"/>
    <w:rsid w:val="009C4853"/>
    <w:rsid w:val="009C4CBE"/>
    <w:rsid w:val="009C5039"/>
    <w:rsid w:val="009C517D"/>
    <w:rsid w:val="009C598C"/>
    <w:rsid w:val="009C79E7"/>
    <w:rsid w:val="009C7A5A"/>
    <w:rsid w:val="009D053B"/>
    <w:rsid w:val="009D0BC3"/>
    <w:rsid w:val="009D0C1B"/>
    <w:rsid w:val="009D1B2B"/>
    <w:rsid w:val="009D1CE7"/>
    <w:rsid w:val="009D1E93"/>
    <w:rsid w:val="009D1FE5"/>
    <w:rsid w:val="009D27AA"/>
    <w:rsid w:val="009D27CC"/>
    <w:rsid w:val="009D3206"/>
    <w:rsid w:val="009D3239"/>
    <w:rsid w:val="009D3CDB"/>
    <w:rsid w:val="009D53BB"/>
    <w:rsid w:val="009D56CA"/>
    <w:rsid w:val="009D6251"/>
    <w:rsid w:val="009D6943"/>
    <w:rsid w:val="009D7E6D"/>
    <w:rsid w:val="009E1733"/>
    <w:rsid w:val="009E1B95"/>
    <w:rsid w:val="009E1E3A"/>
    <w:rsid w:val="009E2C9E"/>
    <w:rsid w:val="009E2E4A"/>
    <w:rsid w:val="009E3A49"/>
    <w:rsid w:val="009E3ED9"/>
    <w:rsid w:val="009E400A"/>
    <w:rsid w:val="009E457C"/>
    <w:rsid w:val="009E45A0"/>
    <w:rsid w:val="009E4AAB"/>
    <w:rsid w:val="009E4BFD"/>
    <w:rsid w:val="009E4F52"/>
    <w:rsid w:val="009E5395"/>
    <w:rsid w:val="009E53CF"/>
    <w:rsid w:val="009E594C"/>
    <w:rsid w:val="009E678F"/>
    <w:rsid w:val="009E6E4A"/>
    <w:rsid w:val="009E6EAD"/>
    <w:rsid w:val="009E7626"/>
    <w:rsid w:val="009F08E5"/>
    <w:rsid w:val="009F1481"/>
    <w:rsid w:val="009F1D68"/>
    <w:rsid w:val="009F23B3"/>
    <w:rsid w:val="009F24FB"/>
    <w:rsid w:val="009F27A5"/>
    <w:rsid w:val="009F3B9A"/>
    <w:rsid w:val="009F4BAF"/>
    <w:rsid w:val="009F4D48"/>
    <w:rsid w:val="009F59FD"/>
    <w:rsid w:val="009F5ADC"/>
    <w:rsid w:val="009F61A7"/>
    <w:rsid w:val="009F64EF"/>
    <w:rsid w:val="009F7B75"/>
    <w:rsid w:val="00A00458"/>
    <w:rsid w:val="00A00D3F"/>
    <w:rsid w:val="00A01449"/>
    <w:rsid w:val="00A0144E"/>
    <w:rsid w:val="00A01688"/>
    <w:rsid w:val="00A01927"/>
    <w:rsid w:val="00A01955"/>
    <w:rsid w:val="00A01C17"/>
    <w:rsid w:val="00A01EF5"/>
    <w:rsid w:val="00A02805"/>
    <w:rsid w:val="00A02D60"/>
    <w:rsid w:val="00A03B31"/>
    <w:rsid w:val="00A041A6"/>
    <w:rsid w:val="00A044B2"/>
    <w:rsid w:val="00A04585"/>
    <w:rsid w:val="00A04714"/>
    <w:rsid w:val="00A055A1"/>
    <w:rsid w:val="00A058D9"/>
    <w:rsid w:val="00A05E01"/>
    <w:rsid w:val="00A064A1"/>
    <w:rsid w:val="00A066A9"/>
    <w:rsid w:val="00A06FA8"/>
    <w:rsid w:val="00A06FD6"/>
    <w:rsid w:val="00A07902"/>
    <w:rsid w:val="00A107B2"/>
    <w:rsid w:val="00A112DC"/>
    <w:rsid w:val="00A12229"/>
    <w:rsid w:val="00A133F9"/>
    <w:rsid w:val="00A139EB"/>
    <w:rsid w:val="00A13BE1"/>
    <w:rsid w:val="00A13FF6"/>
    <w:rsid w:val="00A1481F"/>
    <w:rsid w:val="00A1528A"/>
    <w:rsid w:val="00A154D0"/>
    <w:rsid w:val="00A15831"/>
    <w:rsid w:val="00A15A9E"/>
    <w:rsid w:val="00A15D40"/>
    <w:rsid w:val="00A16453"/>
    <w:rsid w:val="00A16BF2"/>
    <w:rsid w:val="00A16F88"/>
    <w:rsid w:val="00A17F0A"/>
    <w:rsid w:val="00A213E2"/>
    <w:rsid w:val="00A214EC"/>
    <w:rsid w:val="00A21591"/>
    <w:rsid w:val="00A21C99"/>
    <w:rsid w:val="00A21CC9"/>
    <w:rsid w:val="00A21DA2"/>
    <w:rsid w:val="00A21EA9"/>
    <w:rsid w:val="00A22B33"/>
    <w:rsid w:val="00A22C47"/>
    <w:rsid w:val="00A232AA"/>
    <w:rsid w:val="00A237D2"/>
    <w:rsid w:val="00A241A5"/>
    <w:rsid w:val="00A2437A"/>
    <w:rsid w:val="00A24610"/>
    <w:rsid w:val="00A247EF"/>
    <w:rsid w:val="00A24C7B"/>
    <w:rsid w:val="00A25C8F"/>
    <w:rsid w:val="00A25FB8"/>
    <w:rsid w:val="00A264E4"/>
    <w:rsid w:val="00A26598"/>
    <w:rsid w:val="00A268EB"/>
    <w:rsid w:val="00A26C7D"/>
    <w:rsid w:val="00A26E73"/>
    <w:rsid w:val="00A276FA"/>
    <w:rsid w:val="00A27C4F"/>
    <w:rsid w:val="00A27E04"/>
    <w:rsid w:val="00A30816"/>
    <w:rsid w:val="00A31D5D"/>
    <w:rsid w:val="00A323D0"/>
    <w:rsid w:val="00A338F0"/>
    <w:rsid w:val="00A33E80"/>
    <w:rsid w:val="00A345AC"/>
    <w:rsid w:val="00A347A0"/>
    <w:rsid w:val="00A34A2F"/>
    <w:rsid w:val="00A361D6"/>
    <w:rsid w:val="00A36982"/>
    <w:rsid w:val="00A36B96"/>
    <w:rsid w:val="00A376E4"/>
    <w:rsid w:val="00A378E8"/>
    <w:rsid w:val="00A37D84"/>
    <w:rsid w:val="00A40777"/>
    <w:rsid w:val="00A41549"/>
    <w:rsid w:val="00A415E6"/>
    <w:rsid w:val="00A428B2"/>
    <w:rsid w:val="00A43502"/>
    <w:rsid w:val="00A44A05"/>
    <w:rsid w:val="00A44D08"/>
    <w:rsid w:val="00A45682"/>
    <w:rsid w:val="00A45691"/>
    <w:rsid w:val="00A458DA"/>
    <w:rsid w:val="00A4593C"/>
    <w:rsid w:val="00A45B9F"/>
    <w:rsid w:val="00A45D35"/>
    <w:rsid w:val="00A46D46"/>
    <w:rsid w:val="00A47887"/>
    <w:rsid w:val="00A50B6F"/>
    <w:rsid w:val="00A51826"/>
    <w:rsid w:val="00A51B39"/>
    <w:rsid w:val="00A52F89"/>
    <w:rsid w:val="00A53742"/>
    <w:rsid w:val="00A5408F"/>
    <w:rsid w:val="00A5413D"/>
    <w:rsid w:val="00A54928"/>
    <w:rsid w:val="00A549BC"/>
    <w:rsid w:val="00A54CEB"/>
    <w:rsid w:val="00A55614"/>
    <w:rsid w:val="00A5567F"/>
    <w:rsid w:val="00A559FB"/>
    <w:rsid w:val="00A55C8F"/>
    <w:rsid w:val="00A5686C"/>
    <w:rsid w:val="00A569F6"/>
    <w:rsid w:val="00A56E0E"/>
    <w:rsid w:val="00A5733B"/>
    <w:rsid w:val="00A60A96"/>
    <w:rsid w:val="00A61B79"/>
    <w:rsid w:val="00A62924"/>
    <w:rsid w:val="00A6382E"/>
    <w:rsid w:val="00A63C57"/>
    <w:rsid w:val="00A63DDF"/>
    <w:rsid w:val="00A63EAA"/>
    <w:rsid w:val="00A6400A"/>
    <w:rsid w:val="00A6528B"/>
    <w:rsid w:val="00A660A5"/>
    <w:rsid w:val="00A66742"/>
    <w:rsid w:val="00A66B07"/>
    <w:rsid w:val="00A70283"/>
    <w:rsid w:val="00A702F6"/>
    <w:rsid w:val="00A70F9A"/>
    <w:rsid w:val="00A7138A"/>
    <w:rsid w:val="00A71D29"/>
    <w:rsid w:val="00A72246"/>
    <w:rsid w:val="00A72A52"/>
    <w:rsid w:val="00A72F17"/>
    <w:rsid w:val="00A73154"/>
    <w:rsid w:val="00A7391A"/>
    <w:rsid w:val="00A73E93"/>
    <w:rsid w:val="00A745E6"/>
    <w:rsid w:val="00A74B31"/>
    <w:rsid w:val="00A74CBD"/>
    <w:rsid w:val="00A774AF"/>
    <w:rsid w:val="00A77B6B"/>
    <w:rsid w:val="00A80EE8"/>
    <w:rsid w:val="00A80F04"/>
    <w:rsid w:val="00A814F4"/>
    <w:rsid w:val="00A81585"/>
    <w:rsid w:val="00A81931"/>
    <w:rsid w:val="00A81A50"/>
    <w:rsid w:val="00A827CB"/>
    <w:rsid w:val="00A82C09"/>
    <w:rsid w:val="00A83DB8"/>
    <w:rsid w:val="00A83E1C"/>
    <w:rsid w:val="00A8425A"/>
    <w:rsid w:val="00A84783"/>
    <w:rsid w:val="00A84AD3"/>
    <w:rsid w:val="00A85A15"/>
    <w:rsid w:val="00A85BD1"/>
    <w:rsid w:val="00A85E19"/>
    <w:rsid w:val="00A860E3"/>
    <w:rsid w:val="00A86AC0"/>
    <w:rsid w:val="00A90A1C"/>
    <w:rsid w:val="00A90C10"/>
    <w:rsid w:val="00A9114B"/>
    <w:rsid w:val="00A9164B"/>
    <w:rsid w:val="00A92543"/>
    <w:rsid w:val="00A936E2"/>
    <w:rsid w:val="00A93957"/>
    <w:rsid w:val="00A9407C"/>
    <w:rsid w:val="00A94354"/>
    <w:rsid w:val="00A94D1A"/>
    <w:rsid w:val="00A955AB"/>
    <w:rsid w:val="00A95EF3"/>
    <w:rsid w:val="00A960BB"/>
    <w:rsid w:val="00A96968"/>
    <w:rsid w:val="00A96A51"/>
    <w:rsid w:val="00A96E9F"/>
    <w:rsid w:val="00A97346"/>
    <w:rsid w:val="00A978B8"/>
    <w:rsid w:val="00A97B7A"/>
    <w:rsid w:val="00A97F8A"/>
    <w:rsid w:val="00AA0D9F"/>
    <w:rsid w:val="00AA2696"/>
    <w:rsid w:val="00AA29D6"/>
    <w:rsid w:val="00AA2ACE"/>
    <w:rsid w:val="00AA3E67"/>
    <w:rsid w:val="00AA46A2"/>
    <w:rsid w:val="00AA54E7"/>
    <w:rsid w:val="00AA57B6"/>
    <w:rsid w:val="00AA689D"/>
    <w:rsid w:val="00AA6AF5"/>
    <w:rsid w:val="00AA781F"/>
    <w:rsid w:val="00AA78AC"/>
    <w:rsid w:val="00AA7AAF"/>
    <w:rsid w:val="00AB02F3"/>
    <w:rsid w:val="00AB0F46"/>
    <w:rsid w:val="00AB14F1"/>
    <w:rsid w:val="00AB2587"/>
    <w:rsid w:val="00AB2780"/>
    <w:rsid w:val="00AB2E52"/>
    <w:rsid w:val="00AB3575"/>
    <w:rsid w:val="00AB3E37"/>
    <w:rsid w:val="00AB3F23"/>
    <w:rsid w:val="00AB4750"/>
    <w:rsid w:val="00AB5042"/>
    <w:rsid w:val="00AB545E"/>
    <w:rsid w:val="00AB5676"/>
    <w:rsid w:val="00AB594D"/>
    <w:rsid w:val="00AB6849"/>
    <w:rsid w:val="00AC006C"/>
    <w:rsid w:val="00AC026A"/>
    <w:rsid w:val="00AC0409"/>
    <w:rsid w:val="00AC0851"/>
    <w:rsid w:val="00AC0CE6"/>
    <w:rsid w:val="00AC0F20"/>
    <w:rsid w:val="00AC1378"/>
    <w:rsid w:val="00AC1822"/>
    <w:rsid w:val="00AC3250"/>
    <w:rsid w:val="00AC3DFD"/>
    <w:rsid w:val="00AC44B5"/>
    <w:rsid w:val="00AC4A68"/>
    <w:rsid w:val="00AC53C6"/>
    <w:rsid w:val="00AC551C"/>
    <w:rsid w:val="00AC668C"/>
    <w:rsid w:val="00AC67E1"/>
    <w:rsid w:val="00AC6E11"/>
    <w:rsid w:val="00AC7097"/>
    <w:rsid w:val="00AD0B70"/>
    <w:rsid w:val="00AD15A7"/>
    <w:rsid w:val="00AD17DB"/>
    <w:rsid w:val="00AD26FF"/>
    <w:rsid w:val="00AD2F74"/>
    <w:rsid w:val="00AD3306"/>
    <w:rsid w:val="00AD3F2A"/>
    <w:rsid w:val="00AD431E"/>
    <w:rsid w:val="00AD468A"/>
    <w:rsid w:val="00AD477F"/>
    <w:rsid w:val="00AD4C17"/>
    <w:rsid w:val="00AD4D68"/>
    <w:rsid w:val="00AD5F65"/>
    <w:rsid w:val="00AD611C"/>
    <w:rsid w:val="00AD648D"/>
    <w:rsid w:val="00AD682F"/>
    <w:rsid w:val="00AD68E3"/>
    <w:rsid w:val="00AE04B4"/>
    <w:rsid w:val="00AE04E3"/>
    <w:rsid w:val="00AE079B"/>
    <w:rsid w:val="00AE0895"/>
    <w:rsid w:val="00AE0988"/>
    <w:rsid w:val="00AE140C"/>
    <w:rsid w:val="00AE35BF"/>
    <w:rsid w:val="00AE39BB"/>
    <w:rsid w:val="00AE4468"/>
    <w:rsid w:val="00AE44C8"/>
    <w:rsid w:val="00AE46E2"/>
    <w:rsid w:val="00AE48F9"/>
    <w:rsid w:val="00AE5411"/>
    <w:rsid w:val="00AE5433"/>
    <w:rsid w:val="00AE57DB"/>
    <w:rsid w:val="00AE5E23"/>
    <w:rsid w:val="00AE6D72"/>
    <w:rsid w:val="00AE754E"/>
    <w:rsid w:val="00AE77CE"/>
    <w:rsid w:val="00AE7A2A"/>
    <w:rsid w:val="00AE7A31"/>
    <w:rsid w:val="00AE7CA9"/>
    <w:rsid w:val="00AF031E"/>
    <w:rsid w:val="00AF0429"/>
    <w:rsid w:val="00AF098A"/>
    <w:rsid w:val="00AF09EE"/>
    <w:rsid w:val="00AF0CB2"/>
    <w:rsid w:val="00AF108E"/>
    <w:rsid w:val="00AF12A3"/>
    <w:rsid w:val="00AF1A4E"/>
    <w:rsid w:val="00AF1C69"/>
    <w:rsid w:val="00AF2082"/>
    <w:rsid w:val="00AF2194"/>
    <w:rsid w:val="00AF23C3"/>
    <w:rsid w:val="00AF38F5"/>
    <w:rsid w:val="00AF3D79"/>
    <w:rsid w:val="00AF677C"/>
    <w:rsid w:val="00AF6877"/>
    <w:rsid w:val="00AF70A4"/>
    <w:rsid w:val="00B00700"/>
    <w:rsid w:val="00B00769"/>
    <w:rsid w:val="00B01337"/>
    <w:rsid w:val="00B022AF"/>
    <w:rsid w:val="00B029C5"/>
    <w:rsid w:val="00B0374E"/>
    <w:rsid w:val="00B0380D"/>
    <w:rsid w:val="00B03FF7"/>
    <w:rsid w:val="00B048D2"/>
    <w:rsid w:val="00B054CA"/>
    <w:rsid w:val="00B05D28"/>
    <w:rsid w:val="00B06266"/>
    <w:rsid w:val="00B06F6F"/>
    <w:rsid w:val="00B07011"/>
    <w:rsid w:val="00B07345"/>
    <w:rsid w:val="00B076CA"/>
    <w:rsid w:val="00B079E4"/>
    <w:rsid w:val="00B10604"/>
    <w:rsid w:val="00B11252"/>
    <w:rsid w:val="00B115D8"/>
    <w:rsid w:val="00B11898"/>
    <w:rsid w:val="00B11ADA"/>
    <w:rsid w:val="00B121D8"/>
    <w:rsid w:val="00B124F7"/>
    <w:rsid w:val="00B12D9A"/>
    <w:rsid w:val="00B12DF8"/>
    <w:rsid w:val="00B130DC"/>
    <w:rsid w:val="00B13822"/>
    <w:rsid w:val="00B1451F"/>
    <w:rsid w:val="00B155A2"/>
    <w:rsid w:val="00B17422"/>
    <w:rsid w:val="00B209C1"/>
    <w:rsid w:val="00B21BD4"/>
    <w:rsid w:val="00B22290"/>
    <w:rsid w:val="00B22B82"/>
    <w:rsid w:val="00B236A3"/>
    <w:rsid w:val="00B23726"/>
    <w:rsid w:val="00B238D7"/>
    <w:rsid w:val="00B23D05"/>
    <w:rsid w:val="00B24B37"/>
    <w:rsid w:val="00B24E6C"/>
    <w:rsid w:val="00B25088"/>
    <w:rsid w:val="00B251EE"/>
    <w:rsid w:val="00B253C1"/>
    <w:rsid w:val="00B25874"/>
    <w:rsid w:val="00B25BE2"/>
    <w:rsid w:val="00B26994"/>
    <w:rsid w:val="00B26D2C"/>
    <w:rsid w:val="00B26F01"/>
    <w:rsid w:val="00B27016"/>
    <w:rsid w:val="00B2776F"/>
    <w:rsid w:val="00B32421"/>
    <w:rsid w:val="00B325EE"/>
    <w:rsid w:val="00B3273D"/>
    <w:rsid w:val="00B336B9"/>
    <w:rsid w:val="00B33D00"/>
    <w:rsid w:val="00B3415A"/>
    <w:rsid w:val="00B34AE8"/>
    <w:rsid w:val="00B3552B"/>
    <w:rsid w:val="00B3615C"/>
    <w:rsid w:val="00B362AD"/>
    <w:rsid w:val="00B364AA"/>
    <w:rsid w:val="00B37DBC"/>
    <w:rsid w:val="00B4144D"/>
    <w:rsid w:val="00B43F89"/>
    <w:rsid w:val="00B44524"/>
    <w:rsid w:val="00B44748"/>
    <w:rsid w:val="00B4474A"/>
    <w:rsid w:val="00B449E4"/>
    <w:rsid w:val="00B44CAE"/>
    <w:rsid w:val="00B45773"/>
    <w:rsid w:val="00B45CA0"/>
    <w:rsid w:val="00B46E0F"/>
    <w:rsid w:val="00B46F49"/>
    <w:rsid w:val="00B4724F"/>
    <w:rsid w:val="00B476E9"/>
    <w:rsid w:val="00B50FE8"/>
    <w:rsid w:val="00B51F10"/>
    <w:rsid w:val="00B5252A"/>
    <w:rsid w:val="00B52620"/>
    <w:rsid w:val="00B52991"/>
    <w:rsid w:val="00B52E72"/>
    <w:rsid w:val="00B5375E"/>
    <w:rsid w:val="00B537A5"/>
    <w:rsid w:val="00B53B43"/>
    <w:rsid w:val="00B53BBC"/>
    <w:rsid w:val="00B53EE4"/>
    <w:rsid w:val="00B548FF"/>
    <w:rsid w:val="00B54EC5"/>
    <w:rsid w:val="00B556C5"/>
    <w:rsid w:val="00B561C3"/>
    <w:rsid w:val="00B562FF"/>
    <w:rsid w:val="00B56554"/>
    <w:rsid w:val="00B56B1A"/>
    <w:rsid w:val="00B56BE0"/>
    <w:rsid w:val="00B56D2B"/>
    <w:rsid w:val="00B572F8"/>
    <w:rsid w:val="00B574F4"/>
    <w:rsid w:val="00B5791B"/>
    <w:rsid w:val="00B60956"/>
    <w:rsid w:val="00B60A0A"/>
    <w:rsid w:val="00B60DD6"/>
    <w:rsid w:val="00B61E5D"/>
    <w:rsid w:val="00B622A9"/>
    <w:rsid w:val="00B6288D"/>
    <w:rsid w:val="00B64071"/>
    <w:rsid w:val="00B641EA"/>
    <w:rsid w:val="00B64825"/>
    <w:rsid w:val="00B64BF0"/>
    <w:rsid w:val="00B64D66"/>
    <w:rsid w:val="00B65010"/>
    <w:rsid w:val="00B65A94"/>
    <w:rsid w:val="00B66C20"/>
    <w:rsid w:val="00B66F90"/>
    <w:rsid w:val="00B67112"/>
    <w:rsid w:val="00B6716A"/>
    <w:rsid w:val="00B67C03"/>
    <w:rsid w:val="00B701CC"/>
    <w:rsid w:val="00B7022F"/>
    <w:rsid w:val="00B70E54"/>
    <w:rsid w:val="00B711FB"/>
    <w:rsid w:val="00B71727"/>
    <w:rsid w:val="00B71AF1"/>
    <w:rsid w:val="00B7246E"/>
    <w:rsid w:val="00B725F8"/>
    <w:rsid w:val="00B73FAF"/>
    <w:rsid w:val="00B7431D"/>
    <w:rsid w:val="00B746D4"/>
    <w:rsid w:val="00B75097"/>
    <w:rsid w:val="00B758DA"/>
    <w:rsid w:val="00B75CF9"/>
    <w:rsid w:val="00B76D3A"/>
    <w:rsid w:val="00B7798A"/>
    <w:rsid w:val="00B77D3B"/>
    <w:rsid w:val="00B80001"/>
    <w:rsid w:val="00B80048"/>
    <w:rsid w:val="00B804EA"/>
    <w:rsid w:val="00B811D5"/>
    <w:rsid w:val="00B81478"/>
    <w:rsid w:val="00B818FE"/>
    <w:rsid w:val="00B822C4"/>
    <w:rsid w:val="00B83308"/>
    <w:rsid w:val="00B83567"/>
    <w:rsid w:val="00B83AFE"/>
    <w:rsid w:val="00B83B3B"/>
    <w:rsid w:val="00B83E5E"/>
    <w:rsid w:val="00B84144"/>
    <w:rsid w:val="00B84211"/>
    <w:rsid w:val="00B844B0"/>
    <w:rsid w:val="00B84E95"/>
    <w:rsid w:val="00B85249"/>
    <w:rsid w:val="00B85301"/>
    <w:rsid w:val="00B85516"/>
    <w:rsid w:val="00B85D8C"/>
    <w:rsid w:val="00B86435"/>
    <w:rsid w:val="00B866B5"/>
    <w:rsid w:val="00B866C2"/>
    <w:rsid w:val="00B86C1A"/>
    <w:rsid w:val="00B86EF4"/>
    <w:rsid w:val="00B877B5"/>
    <w:rsid w:val="00B87C7E"/>
    <w:rsid w:val="00B87EA5"/>
    <w:rsid w:val="00B87FC2"/>
    <w:rsid w:val="00B900E4"/>
    <w:rsid w:val="00B903EA"/>
    <w:rsid w:val="00B90CBC"/>
    <w:rsid w:val="00B90E9A"/>
    <w:rsid w:val="00B91195"/>
    <w:rsid w:val="00B91B90"/>
    <w:rsid w:val="00B9292D"/>
    <w:rsid w:val="00B93D07"/>
    <w:rsid w:val="00B94151"/>
    <w:rsid w:val="00B9426C"/>
    <w:rsid w:val="00B94794"/>
    <w:rsid w:val="00B94C67"/>
    <w:rsid w:val="00B9585B"/>
    <w:rsid w:val="00B95966"/>
    <w:rsid w:val="00B962F8"/>
    <w:rsid w:val="00B96725"/>
    <w:rsid w:val="00B96C84"/>
    <w:rsid w:val="00B97C72"/>
    <w:rsid w:val="00B97D5F"/>
    <w:rsid w:val="00BA015E"/>
    <w:rsid w:val="00BA01B6"/>
    <w:rsid w:val="00BA12EC"/>
    <w:rsid w:val="00BA176D"/>
    <w:rsid w:val="00BA1EDB"/>
    <w:rsid w:val="00BA206E"/>
    <w:rsid w:val="00BA22BF"/>
    <w:rsid w:val="00BA2460"/>
    <w:rsid w:val="00BA2D27"/>
    <w:rsid w:val="00BA2D41"/>
    <w:rsid w:val="00BA2FFB"/>
    <w:rsid w:val="00BA30F7"/>
    <w:rsid w:val="00BA3706"/>
    <w:rsid w:val="00BA4388"/>
    <w:rsid w:val="00BA4B45"/>
    <w:rsid w:val="00BA4CE3"/>
    <w:rsid w:val="00BA5B92"/>
    <w:rsid w:val="00BA5CCA"/>
    <w:rsid w:val="00BA5E30"/>
    <w:rsid w:val="00BA64DF"/>
    <w:rsid w:val="00BA64F3"/>
    <w:rsid w:val="00BA67EA"/>
    <w:rsid w:val="00BA6D8B"/>
    <w:rsid w:val="00BA7B87"/>
    <w:rsid w:val="00BA7BA2"/>
    <w:rsid w:val="00BA7DD3"/>
    <w:rsid w:val="00BA7F0F"/>
    <w:rsid w:val="00BB05F2"/>
    <w:rsid w:val="00BB0974"/>
    <w:rsid w:val="00BB2858"/>
    <w:rsid w:val="00BB287C"/>
    <w:rsid w:val="00BB28B4"/>
    <w:rsid w:val="00BB4567"/>
    <w:rsid w:val="00BB4844"/>
    <w:rsid w:val="00BB59DC"/>
    <w:rsid w:val="00BB5A18"/>
    <w:rsid w:val="00BB5FF6"/>
    <w:rsid w:val="00BB6F70"/>
    <w:rsid w:val="00BB75D5"/>
    <w:rsid w:val="00BB7646"/>
    <w:rsid w:val="00BB7A61"/>
    <w:rsid w:val="00BB7A74"/>
    <w:rsid w:val="00BC0500"/>
    <w:rsid w:val="00BC1025"/>
    <w:rsid w:val="00BC174E"/>
    <w:rsid w:val="00BC19A6"/>
    <w:rsid w:val="00BC2E02"/>
    <w:rsid w:val="00BC31E1"/>
    <w:rsid w:val="00BC32D0"/>
    <w:rsid w:val="00BC3457"/>
    <w:rsid w:val="00BC4A44"/>
    <w:rsid w:val="00BC4C4F"/>
    <w:rsid w:val="00BC5840"/>
    <w:rsid w:val="00BC6030"/>
    <w:rsid w:val="00BC646D"/>
    <w:rsid w:val="00BC68F3"/>
    <w:rsid w:val="00BC7086"/>
    <w:rsid w:val="00BC7FB4"/>
    <w:rsid w:val="00BD1780"/>
    <w:rsid w:val="00BD19DB"/>
    <w:rsid w:val="00BD27D8"/>
    <w:rsid w:val="00BD3566"/>
    <w:rsid w:val="00BD3CB7"/>
    <w:rsid w:val="00BD4491"/>
    <w:rsid w:val="00BD45F8"/>
    <w:rsid w:val="00BD4951"/>
    <w:rsid w:val="00BD4960"/>
    <w:rsid w:val="00BD4E05"/>
    <w:rsid w:val="00BD4E0B"/>
    <w:rsid w:val="00BD5BF2"/>
    <w:rsid w:val="00BD608C"/>
    <w:rsid w:val="00BD776D"/>
    <w:rsid w:val="00BD7AC9"/>
    <w:rsid w:val="00BD7D78"/>
    <w:rsid w:val="00BE06A5"/>
    <w:rsid w:val="00BE0A77"/>
    <w:rsid w:val="00BE0C38"/>
    <w:rsid w:val="00BE1F8E"/>
    <w:rsid w:val="00BE2381"/>
    <w:rsid w:val="00BE2CAF"/>
    <w:rsid w:val="00BE30F1"/>
    <w:rsid w:val="00BE32B9"/>
    <w:rsid w:val="00BE32C7"/>
    <w:rsid w:val="00BE3B85"/>
    <w:rsid w:val="00BE3D38"/>
    <w:rsid w:val="00BE40E7"/>
    <w:rsid w:val="00BE44FB"/>
    <w:rsid w:val="00BE4696"/>
    <w:rsid w:val="00BE4B2B"/>
    <w:rsid w:val="00BE53C3"/>
    <w:rsid w:val="00BE5F85"/>
    <w:rsid w:val="00BE69C8"/>
    <w:rsid w:val="00BE742E"/>
    <w:rsid w:val="00BE7519"/>
    <w:rsid w:val="00BE75E0"/>
    <w:rsid w:val="00BF0139"/>
    <w:rsid w:val="00BF0A3E"/>
    <w:rsid w:val="00BF0B42"/>
    <w:rsid w:val="00BF19A9"/>
    <w:rsid w:val="00BF1A8A"/>
    <w:rsid w:val="00BF1BE6"/>
    <w:rsid w:val="00BF20B8"/>
    <w:rsid w:val="00BF2100"/>
    <w:rsid w:val="00BF2766"/>
    <w:rsid w:val="00BF2FDF"/>
    <w:rsid w:val="00BF359A"/>
    <w:rsid w:val="00BF38CC"/>
    <w:rsid w:val="00BF4509"/>
    <w:rsid w:val="00BF495B"/>
    <w:rsid w:val="00BF4E06"/>
    <w:rsid w:val="00BF666E"/>
    <w:rsid w:val="00BF7081"/>
    <w:rsid w:val="00BF7281"/>
    <w:rsid w:val="00BF7B6B"/>
    <w:rsid w:val="00BF7E67"/>
    <w:rsid w:val="00C00268"/>
    <w:rsid w:val="00C01225"/>
    <w:rsid w:val="00C022AE"/>
    <w:rsid w:val="00C022C9"/>
    <w:rsid w:val="00C02C99"/>
    <w:rsid w:val="00C03714"/>
    <w:rsid w:val="00C03764"/>
    <w:rsid w:val="00C037FE"/>
    <w:rsid w:val="00C03E8E"/>
    <w:rsid w:val="00C04653"/>
    <w:rsid w:val="00C04C30"/>
    <w:rsid w:val="00C04E3D"/>
    <w:rsid w:val="00C06BFB"/>
    <w:rsid w:val="00C06DB5"/>
    <w:rsid w:val="00C07516"/>
    <w:rsid w:val="00C0756C"/>
    <w:rsid w:val="00C11582"/>
    <w:rsid w:val="00C12344"/>
    <w:rsid w:val="00C123E8"/>
    <w:rsid w:val="00C12FA0"/>
    <w:rsid w:val="00C1326B"/>
    <w:rsid w:val="00C13B5E"/>
    <w:rsid w:val="00C13E7A"/>
    <w:rsid w:val="00C13F1C"/>
    <w:rsid w:val="00C14F7F"/>
    <w:rsid w:val="00C153D4"/>
    <w:rsid w:val="00C15A6D"/>
    <w:rsid w:val="00C15D33"/>
    <w:rsid w:val="00C162FD"/>
    <w:rsid w:val="00C176D0"/>
    <w:rsid w:val="00C17A7C"/>
    <w:rsid w:val="00C17C52"/>
    <w:rsid w:val="00C20962"/>
    <w:rsid w:val="00C2109B"/>
    <w:rsid w:val="00C21A8B"/>
    <w:rsid w:val="00C22938"/>
    <w:rsid w:val="00C2313A"/>
    <w:rsid w:val="00C235B7"/>
    <w:rsid w:val="00C23E16"/>
    <w:rsid w:val="00C24052"/>
    <w:rsid w:val="00C24C2C"/>
    <w:rsid w:val="00C2501D"/>
    <w:rsid w:val="00C25FEC"/>
    <w:rsid w:val="00C26836"/>
    <w:rsid w:val="00C27098"/>
    <w:rsid w:val="00C2765D"/>
    <w:rsid w:val="00C30B8E"/>
    <w:rsid w:val="00C30D6D"/>
    <w:rsid w:val="00C317D3"/>
    <w:rsid w:val="00C31872"/>
    <w:rsid w:val="00C32732"/>
    <w:rsid w:val="00C336F4"/>
    <w:rsid w:val="00C33F9B"/>
    <w:rsid w:val="00C34379"/>
    <w:rsid w:val="00C3492E"/>
    <w:rsid w:val="00C34E54"/>
    <w:rsid w:val="00C34EFA"/>
    <w:rsid w:val="00C3527C"/>
    <w:rsid w:val="00C3572F"/>
    <w:rsid w:val="00C3591B"/>
    <w:rsid w:val="00C35BAE"/>
    <w:rsid w:val="00C35C6E"/>
    <w:rsid w:val="00C35CBD"/>
    <w:rsid w:val="00C364AF"/>
    <w:rsid w:val="00C372C8"/>
    <w:rsid w:val="00C3746F"/>
    <w:rsid w:val="00C3751F"/>
    <w:rsid w:val="00C37625"/>
    <w:rsid w:val="00C3777F"/>
    <w:rsid w:val="00C37A35"/>
    <w:rsid w:val="00C37CE9"/>
    <w:rsid w:val="00C4033E"/>
    <w:rsid w:val="00C40ACB"/>
    <w:rsid w:val="00C40F92"/>
    <w:rsid w:val="00C4224F"/>
    <w:rsid w:val="00C42260"/>
    <w:rsid w:val="00C422AD"/>
    <w:rsid w:val="00C43F9B"/>
    <w:rsid w:val="00C44A4E"/>
    <w:rsid w:val="00C44AAE"/>
    <w:rsid w:val="00C45050"/>
    <w:rsid w:val="00C45B4F"/>
    <w:rsid w:val="00C46E6E"/>
    <w:rsid w:val="00C473DC"/>
    <w:rsid w:val="00C47B64"/>
    <w:rsid w:val="00C47C50"/>
    <w:rsid w:val="00C47CC9"/>
    <w:rsid w:val="00C50171"/>
    <w:rsid w:val="00C50423"/>
    <w:rsid w:val="00C50E83"/>
    <w:rsid w:val="00C50EBC"/>
    <w:rsid w:val="00C51F14"/>
    <w:rsid w:val="00C5287F"/>
    <w:rsid w:val="00C52E03"/>
    <w:rsid w:val="00C546F8"/>
    <w:rsid w:val="00C54713"/>
    <w:rsid w:val="00C5552A"/>
    <w:rsid w:val="00C57ABA"/>
    <w:rsid w:val="00C606C7"/>
    <w:rsid w:val="00C6220A"/>
    <w:rsid w:val="00C62799"/>
    <w:rsid w:val="00C630F1"/>
    <w:rsid w:val="00C63B26"/>
    <w:rsid w:val="00C63EA3"/>
    <w:rsid w:val="00C6463C"/>
    <w:rsid w:val="00C64E61"/>
    <w:rsid w:val="00C64F89"/>
    <w:rsid w:val="00C65AFB"/>
    <w:rsid w:val="00C66146"/>
    <w:rsid w:val="00C66C97"/>
    <w:rsid w:val="00C7004C"/>
    <w:rsid w:val="00C70C52"/>
    <w:rsid w:val="00C7144C"/>
    <w:rsid w:val="00C71655"/>
    <w:rsid w:val="00C7202D"/>
    <w:rsid w:val="00C72288"/>
    <w:rsid w:val="00C7287C"/>
    <w:rsid w:val="00C72B97"/>
    <w:rsid w:val="00C72FEF"/>
    <w:rsid w:val="00C735EA"/>
    <w:rsid w:val="00C73F6C"/>
    <w:rsid w:val="00C7408F"/>
    <w:rsid w:val="00C74300"/>
    <w:rsid w:val="00C746FB"/>
    <w:rsid w:val="00C747B9"/>
    <w:rsid w:val="00C74840"/>
    <w:rsid w:val="00C74A31"/>
    <w:rsid w:val="00C74BC8"/>
    <w:rsid w:val="00C74D96"/>
    <w:rsid w:val="00C74DC1"/>
    <w:rsid w:val="00C752CA"/>
    <w:rsid w:val="00C75501"/>
    <w:rsid w:val="00C757EB"/>
    <w:rsid w:val="00C76E3F"/>
    <w:rsid w:val="00C77198"/>
    <w:rsid w:val="00C805A0"/>
    <w:rsid w:val="00C8085D"/>
    <w:rsid w:val="00C80998"/>
    <w:rsid w:val="00C80BD9"/>
    <w:rsid w:val="00C81272"/>
    <w:rsid w:val="00C81691"/>
    <w:rsid w:val="00C818A7"/>
    <w:rsid w:val="00C826EA"/>
    <w:rsid w:val="00C8313E"/>
    <w:rsid w:val="00C84010"/>
    <w:rsid w:val="00C840EC"/>
    <w:rsid w:val="00C84330"/>
    <w:rsid w:val="00C850EE"/>
    <w:rsid w:val="00C8526F"/>
    <w:rsid w:val="00C858C2"/>
    <w:rsid w:val="00C85CD5"/>
    <w:rsid w:val="00C865A3"/>
    <w:rsid w:val="00C86AC4"/>
    <w:rsid w:val="00C86E78"/>
    <w:rsid w:val="00C87BBA"/>
    <w:rsid w:val="00C90499"/>
    <w:rsid w:val="00C90881"/>
    <w:rsid w:val="00C90A42"/>
    <w:rsid w:val="00C915B4"/>
    <w:rsid w:val="00C91AA7"/>
    <w:rsid w:val="00C91CC9"/>
    <w:rsid w:val="00C9220B"/>
    <w:rsid w:val="00C93216"/>
    <w:rsid w:val="00C93D5D"/>
    <w:rsid w:val="00C949D0"/>
    <w:rsid w:val="00C94E00"/>
    <w:rsid w:val="00C95376"/>
    <w:rsid w:val="00C96B67"/>
    <w:rsid w:val="00C96DF3"/>
    <w:rsid w:val="00C96E65"/>
    <w:rsid w:val="00C96FB8"/>
    <w:rsid w:val="00C97028"/>
    <w:rsid w:val="00C97CD8"/>
    <w:rsid w:val="00C97DA7"/>
    <w:rsid w:val="00CA07F9"/>
    <w:rsid w:val="00CA0A14"/>
    <w:rsid w:val="00CA0BAE"/>
    <w:rsid w:val="00CA19EA"/>
    <w:rsid w:val="00CA257B"/>
    <w:rsid w:val="00CA2864"/>
    <w:rsid w:val="00CA34F5"/>
    <w:rsid w:val="00CA3F32"/>
    <w:rsid w:val="00CA4CFB"/>
    <w:rsid w:val="00CA4E20"/>
    <w:rsid w:val="00CA530D"/>
    <w:rsid w:val="00CA55DE"/>
    <w:rsid w:val="00CA5C72"/>
    <w:rsid w:val="00CA6635"/>
    <w:rsid w:val="00CA666B"/>
    <w:rsid w:val="00CA7341"/>
    <w:rsid w:val="00CA7F0C"/>
    <w:rsid w:val="00CB03C6"/>
    <w:rsid w:val="00CB0769"/>
    <w:rsid w:val="00CB0B33"/>
    <w:rsid w:val="00CB0BD4"/>
    <w:rsid w:val="00CB0C00"/>
    <w:rsid w:val="00CB1EE0"/>
    <w:rsid w:val="00CB246F"/>
    <w:rsid w:val="00CB25AF"/>
    <w:rsid w:val="00CB2EEA"/>
    <w:rsid w:val="00CB2FB5"/>
    <w:rsid w:val="00CB3116"/>
    <w:rsid w:val="00CB3242"/>
    <w:rsid w:val="00CB367B"/>
    <w:rsid w:val="00CB36B9"/>
    <w:rsid w:val="00CB37A7"/>
    <w:rsid w:val="00CB43A8"/>
    <w:rsid w:val="00CB4853"/>
    <w:rsid w:val="00CB48ED"/>
    <w:rsid w:val="00CB535B"/>
    <w:rsid w:val="00CB565B"/>
    <w:rsid w:val="00CB5A1C"/>
    <w:rsid w:val="00CB5AD2"/>
    <w:rsid w:val="00CB5BB1"/>
    <w:rsid w:val="00CB5E20"/>
    <w:rsid w:val="00CB6170"/>
    <w:rsid w:val="00CB61BA"/>
    <w:rsid w:val="00CB66FB"/>
    <w:rsid w:val="00CB6736"/>
    <w:rsid w:val="00CB7338"/>
    <w:rsid w:val="00CC0201"/>
    <w:rsid w:val="00CC0266"/>
    <w:rsid w:val="00CC054F"/>
    <w:rsid w:val="00CC0E46"/>
    <w:rsid w:val="00CC1A24"/>
    <w:rsid w:val="00CC1ABE"/>
    <w:rsid w:val="00CC1BF0"/>
    <w:rsid w:val="00CC1D81"/>
    <w:rsid w:val="00CC1FF8"/>
    <w:rsid w:val="00CC226D"/>
    <w:rsid w:val="00CC2DAA"/>
    <w:rsid w:val="00CC2DBA"/>
    <w:rsid w:val="00CC2F22"/>
    <w:rsid w:val="00CC30B6"/>
    <w:rsid w:val="00CC37F0"/>
    <w:rsid w:val="00CC3B8E"/>
    <w:rsid w:val="00CC3EDF"/>
    <w:rsid w:val="00CC46DF"/>
    <w:rsid w:val="00CC4B15"/>
    <w:rsid w:val="00CC4B71"/>
    <w:rsid w:val="00CC50F0"/>
    <w:rsid w:val="00CC50F4"/>
    <w:rsid w:val="00CC55F5"/>
    <w:rsid w:val="00CC5EA5"/>
    <w:rsid w:val="00CC672A"/>
    <w:rsid w:val="00CC6C95"/>
    <w:rsid w:val="00CC6D99"/>
    <w:rsid w:val="00CC6F03"/>
    <w:rsid w:val="00CC714A"/>
    <w:rsid w:val="00CC749F"/>
    <w:rsid w:val="00CC7CFF"/>
    <w:rsid w:val="00CC7F46"/>
    <w:rsid w:val="00CD0C14"/>
    <w:rsid w:val="00CD0C8E"/>
    <w:rsid w:val="00CD0CE4"/>
    <w:rsid w:val="00CD175F"/>
    <w:rsid w:val="00CD1E1E"/>
    <w:rsid w:val="00CD1EBF"/>
    <w:rsid w:val="00CD1F0F"/>
    <w:rsid w:val="00CD262B"/>
    <w:rsid w:val="00CD275B"/>
    <w:rsid w:val="00CD2BA3"/>
    <w:rsid w:val="00CD33F9"/>
    <w:rsid w:val="00CD3C3D"/>
    <w:rsid w:val="00CD3D59"/>
    <w:rsid w:val="00CD4AEB"/>
    <w:rsid w:val="00CD52F5"/>
    <w:rsid w:val="00CD5903"/>
    <w:rsid w:val="00CD5951"/>
    <w:rsid w:val="00CD5E01"/>
    <w:rsid w:val="00CD7A1C"/>
    <w:rsid w:val="00CE0258"/>
    <w:rsid w:val="00CE0779"/>
    <w:rsid w:val="00CE1F68"/>
    <w:rsid w:val="00CE2E34"/>
    <w:rsid w:val="00CE326A"/>
    <w:rsid w:val="00CE414A"/>
    <w:rsid w:val="00CE417B"/>
    <w:rsid w:val="00CE4619"/>
    <w:rsid w:val="00CE4BB4"/>
    <w:rsid w:val="00CE5043"/>
    <w:rsid w:val="00CE5298"/>
    <w:rsid w:val="00CE5E4B"/>
    <w:rsid w:val="00CE62BC"/>
    <w:rsid w:val="00CE68FF"/>
    <w:rsid w:val="00CE7292"/>
    <w:rsid w:val="00CF0320"/>
    <w:rsid w:val="00CF36AE"/>
    <w:rsid w:val="00CF3F51"/>
    <w:rsid w:val="00CF4080"/>
    <w:rsid w:val="00CF4223"/>
    <w:rsid w:val="00CF430F"/>
    <w:rsid w:val="00CF467E"/>
    <w:rsid w:val="00CF51A5"/>
    <w:rsid w:val="00CF5571"/>
    <w:rsid w:val="00CF5697"/>
    <w:rsid w:val="00CF59A6"/>
    <w:rsid w:val="00CF5D68"/>
    <w:rsid w:val="00CF6448"/>
    <w:rsid w:val="00CF6B73"/>
    <w:rsid w:val="00CF6C5F"/>
    <w:rsid w:val="00CF76C9"/>
    <w:rsid w:val="00CF7859"/>
    <w:rsid w:val="00CF79B2"/>
    <w:rsid w:val="00CF7B33"/>
    <w:rsid w:val="00D003DC"/>
    <w:rsid w:val="00D00880"/>
    <w:rsid w:val="00D00D9A"/>
    <w:rsid w:val="00D0131D"/>
    <w:rsid w:val="00D01C5A"/>
    <w:rsid w:val="00D03D64"/>
    <w:rsid w:val="00D03EB6"/>
    <w:rsid w:val="00D04737"/>
    <w:rsid w:val="00D04C7A"/>
    <w:rsid w:val="00D055C5"/>
    <w:rsid w:val="00D067D8"/>
    <w:rsid w:val="00D07F7C"/>
    <w:rsid w:val="00D101E5"/>
    <w:rsid w:val="00D10A0F"/>
    <w:rsid w:val="00D11B96"/>
    <w:rsid w:val="00D11EFA"/>
    <w:rsid w:val="00D1257B"/>
    <w:rsid w:val="00D13CF2"/>
    <w:rsid w:val="00D1448A"/>
    <w:rsid w:val="00D14AE1"/>
    <w:rsid w:val="00D1539A"/>
    <w:rsid w:val="00D1603D"/>
    <w:rsid w:val="00D16444"/>
    <w:rsid w:val="00D165E0"/>
    <w:rsid w:val="00D16D65"/>
    <w:rsid w:val="00D16DAA"/>
    <w:rsid w:val="00D179D3"/>
    <w:rsid w:val="00D17FA9"/>
    <w:rsid w:val="00D2008C"/>
    <w:rsid w:val="00D203AA"/>
    <w:rsid w:val="00D20A93"/>
    <w:rsid w:val="00D21202"/>
    <w:rsid w:val="00D21261"/>
    <w:rsid w:val="00D2139C"/>
    <w:rsid w:val="00D22652"/>
    <w:rsid w:val="00D23394"/>
    <w:rsid w:val="00D2367F"/>
    <w:rsid w:val="00D236AD"/>
    <w:rsid w:val="00D23E97"/>
    <w:rsid w:val="00D23F22"/>
    <w:rsid w:val="00D2415D"/>
    <w:rsid w:val="00D2542D"/>
    <w:rsid w:val="00D26651"/>
    <w:rsid w:val="00D26A2F"/>
    <w:rsid w:val="00D26F5F"/>
    <w:rsid w:val="00D27178"/>
    <w:rsid w:val="00D27197"/>
    <w:rsid w:val="00D3095E"/>
    <w:rsid w:val="00D31B9F"/>
    <w:rsid w:val="00D32230"/>
    <w:rsid w:val="00D32CBB"/>
    <w:rsid w:val="00D336F6"/>
    <w:rsid w:val="00D33BFD"/>
    <w:rsid w:val="00D34010"/>
    <w:rsid w:val="00D3425D"/>
    <w:rsid w:val="00D350CF"/>
    <w:rsid w:val="00D35235"/>
    <w:rsid w:val="00D359FA"/>
    <w:rsid w:val="00D3780B"/>
    <w:rsid w:val="00D37A72"/>
    <w:rsid w:val="00D37E63"/>
    <w:rsid w:val="00D40190"/>
    <w:rsid w:val="00D402EE"/>
    <w:rsid w:val="00D4031D"/>
    <w:rsid w:val="00D40C44"/>
    <w:rsid w:val="00D40E42"/>
    <w:rsid w:val="00D411CC"/>
    <w:rsid w:val="00D41585"/>
    <w:rsid w:val="00D41F08"/>
    <w:rsid w:val="00D42213"/>
    <w:rsid w:val="00D42DCD"/>
    <w:rsid w:val="00D42E13"/>
    <w:rsid w:val="00D43CED"/>
    <w:rsid w:val="00D443CE"/>
    <w:rsid w:val="00D44486"/>
    <w:rsid w:val="00D44702"/>
    <w:rsid w:val="00D44715"/>
    <w:rsid w:val="00D459E1"/>
    <w:rsid w:val="00D45BCB"/>
    <w:rsid w:val="00D45C5B"/>
    <w:rsid w:val="00D46933"/>
    <w:rsid w:val="00D4719A"/>
    <w:rsid w:val="00D47ACC"/>
    <w:rsid w:val="00D47B70"/>
    <w:rsid w:val="00D47CAA"/>
    <w:rsid w:val="00D50375"/>
    <w:rsid w:val="00D50ED6"/>
    <w:rsid w:val="00D51A2C"/>
    <w:rsid w:val="00D51D73"/>
    <w:rsid w:val="00D51ECD"/>
    <w:rsid w:val="00D521B3"/>
    <w:rsid w:val="00D52655"/>
    <w:rsid w:val="00D53416"/>
    <w:rsid w:val="00D53A68"/>
    <w:rsid w:val="00D5413F"/>
    <w:rsid w:val="00D5460C"/>
    <w:rsid w:val="00D55E8B"/>
    <w:rsid w:val="00D55FD0"/>
    <w:rsid w:val="00D5625D"/>
    <w:rsid w:val="00D564A1"/>
    <w:rsid w:val="00D57130"/>
    <w:rsid w:val="00D5732E"/>
    <w:rsid w:val="00D57921"/>
    <w:rsid w:val="00D57B33"/>
    <w:rsid w:val="00D57B7C"/>
    <w:rsid w:val="00D57C02"/>
    <w:rsid w:val="00D60594"/>
    <w:rsid w:val="00D60FFD"/>
    <w:rsid w:val="00D614AE"/>
    <w:rsid w:val="00D621AD"/>
    <w:rsid w:val="00D624CC"/>
    <w:rsid w:val="00D62F43"/>
    <w:rsid w:val="00D630F4"/>
    <w:rsid w:val="00D631BC"/>
    <w:rsid w:val="00D63A1A"/>
    <w:rsid w:val="00D64587"/>
    <w:rsid w:val="00D64C23"/>
    <w:rsid w:val="00D64D05"/>
    <w:rsid w:val="00D64D9F"/>
    <w:rsid w:val="00D64EA3"/>
    <w:rsid w:val="00D651DE"/>
    <w:rsid w:val="00D65219"/>
    <w:rsid w:val="00D65947"/>
    <w:rsid w:val="00D65A2E"/>
    <w:rsid w:val="00D65C88"/>
    <w:rsid w:val="00D665C2"/>
    <w:rsid w:val="00D70D8C"/>
    <w:rsid w:val="00D7102B"/>
    <w:rsid w:val="00D7159A"/>
    <w:rsid w:val="00D716A1"/>
    <w:rsid w:val="00D722EE"/>
    <w:rsid w:val="00D7254C"/>
    <w:rsid w:val="00D728BE"/>
    <w:rsid w:val="00D73339"/>
    <w:rsid w:val="00D7407B"/>
    <w:rsid w:val="00D741FF"/>
    <w:rsid w:val="00D7437E"/>
    <w:rsid w:val="00D747FA"/>
    <w:rsid w:val="00D75C77"/>
    <w:rsid w:val="00D75EA8"/>
    <w:rsid w:val="00D76209"/>
    <w:rsid w:val="00D76260"/>
    <w:rsid w:val="00D776E8"/>
    <w:rsid w:val="00D77A1C"/>
    <w:rsid w:val="00D77AB9"/>
    <w:rsid w:val="00D80547"/>
    <w:rsid w:val="00D807E9"/>
    <w:rsid w:val="00D80EDF"/>
    <w:rsid w:val="00D80F6A"/>
    <w:rsid w:val="00D8106C"/>
    <w:rsid w:val="00D811CD"/>
    <w:rsid w:val="00D8179B"/>
    <w:rsid w:val="00D8202B"/>
    <w:rsid w:val="00D820E4"/>
    <w:rsid w:val="00D823F5"/>
    <w:rsid w:val="00D825E2"/>
    <w:rsid w:val="00D82AD5"/>
    <w:rsid w:val="00D838C3"/>
    <w:rsid w:val="00D83B85"/>
    <w:rsid w:val="00D84536"/>
    <w:rsid w:val="00D857B6"/>
    <w:rsid w:val="00D85D07"/>
    <w:rsid w:val="00D85EB3"/>
    <w:rsid w:val="00D8671E"/>
    <w:rsid w:val="00D875C9"/>
    <w:rsid w:val="00D87BE8"/>
    <w:rsid w:val="00D90141"/>
    <w:rsid w:val="00D902C2"/>
    <w:rsid w:val="00D90B54"/>
    <w:rsid w:val="00D91104"/>
    <w:rsid w:val="00D91C43"/>
    <w:rsid w:val="00D920D8"/>
    <w:rsid w:val="00D922CD"/>
    <w:rsid w:val="00D92CD0"/>
    <w:rsid w:val="00D92E04"/>
    <w:rsid w:val="00D933C3"/>
    <w:rsid w:val="00D9389A"/>
    <w:rsid w:val="00D94538"/>
    <w:rsid w:val="00D948E5"/>
    <w:rsid w:val="00D948E8"/>
    <w:rsid w:val="00D94C2D"/>
    <w:rsid w:val="00D95C17"/>
    <w:rsid w:val="00D95F96"/>
    <w:rsid w:val="00D96361"/>
    <w:rsid w:val="00D96EDC"/>
    <w:rsid w:val="00D96FA4"/>
    <w:rsid w:val="00D9703B"/>
    <w:rsid w:val="00D9708E"/>
    <w:rsid w:val="00D97285"/>
    <w:rsid w:val="00DA0998"/>
    <w:rsid w:val="00DA0D7B"/>
    <w:rsid w:val="00DA19B7"/>
    <w:rsid w:val="00DA222E"/>
    <w:rsid w:val="00DA23DE"/>
    <w:rsid w:val="00DA24BD"/>
    <w:rsid w:val="00DA275E"/>
    <w:rsid w:val="00DA3584"/>
    <w:rsid w:val="00DA3C72"/>
    <w:rsid w:val="00DA3FA7"/>
    <w:rsid w:val="00DA4107"/>
    <w:rsid w:val="00DA4404"/>
    <w:rsid w:val="00DA5045"/>
    <w:rsid w:val="00DA51DB"/>
    <w:rsid w:val="00DA632F"/>
    <w:rsid w:val="00DA6BAC"/>
    <w:rsid w:val="00DA6CF9"/>
    <w:rsid w:val="00DA7199"/>
    <w:rsid w:val="00DA73CF"/>
    <w:rsid w:val="00DA7DA0"/>
    <w:rsid w:val="00DB013C"/>
    <w:rsid w:val="00DB015C"/>
    <w:rsid w:val="00DB0164"/>
    <w:rsid w:val="00DB024C"/>
    <w:rsid w:val="00DB060F"/>
    <w:rsid w:val="00DB0798"/>
    <w:rsid w:val="00DB0FF6"/>
    <w:rsid w:val="00DB1037"/>
    <w:rsid w:val="00DB13E7"/>
    <w:rsid w:val="00DB1903"/>
    <w:rsid w:val="00DB1E66"/>
    <w:rsid w:val="00DB2178"/>
    <w:rsid w:val="00DB2DD9"/>
    <w:rsid w:val="00DB3114"/>
    <w:rsid w:val="00DB382B"/>
    <w:rsid w:val="00DB386A"/>
    <w:rsid w:val="00DB3E6F"/>
    <w:rsid w:val="00DB429F"/>
    <w:rsid w:val="00DB489F"/>
    <w:rsid w:val="00DB5137"/>
    <w:rsid w:val="00DB5608"/>
    <w:rsid w:val="00DB569B"/>
    <w:rsid w:val="00DB595A"/>
    <w:rsid w:val="00DB5B27"/>
    <w:rsid w:val="00DB605F"/>
    <w:rsid w:val="00DB6175"/>
    <w:rsid w:val="00DB642C"/>
    <w:rsid w:val="00DB79FE"/>
    <w:rsid w:val="00DC0E09"/>
    <w:rsid w:val="00DC1318"/>
    <w:rsid w:val="00DC15E0"/>
    <w:rsid w:val="00DC1688"/>
    <w:rsid w:val="00DC1E6A"/>
    <w:rsid w:val="00DC2BE4"/>
    <w:rsid w:val="00DC2C26"/>
    <w:rsid w:val="00DC3357"/>
    <w:rsid w:val="00DC3C3B"/>
    <w:rsid w:val="00DC5F08"/>
    <w:rsid w:val="00DC66B5"/>
    <w:rsid w:val="00DC6D10"/>
    <w:rsid w:val="00DC7425"/>
    <w:rsid w:val="00DC78B8"/>
    <w:rsid w:val="00DD11B1"/>
    <w:rsid w:val="00DD16C1"/>
    <w:rsid w:val="00DD1DC5"/>
    <w:rsid w:val="00DD2C1B"/>
    <w:rsid w:val="00DD2D60"/>
    <w:rsid w:val="00DD2E33"/>
    <w:rsid w:val="00DD2F7F"/>
    <w:rsid w:val="00DD325A"/>
    <w:rsid w:val="00DD35FB"/>
    <w:rsid w:val="00DD3638"/>
    <w:rsid w:val="00DD3930"/>
    <w:rsid w:val="00DD4A8B"/>
    <w:rsid w:val="00DD4FCA"/>
    <w:rsid w:val="00DD6D61"/>
    <w:rsid w:val="00DD73DE"/>
    <w:rsid w:val="00DD7A09"/>
    <w:rsid w:val="00DD7AA8"/>
    <w:rsid w:val="00DD7D47"/>
    <w:rsid w:val="00DE185C"/>
    <w:rsid w:val="00DE1910"/>
    <w:rsid w:val="00DE1E8F"/>
    <w:rsid w:val="00DE269B"/>
    <w:rsid w:val="00DE2AF9"/>
    <w:rsid w:val="00DE331C"/>
    <w:rsid w:val="00DE33E0"/>
    <w:rsid w:val="00DE3DE0"/>
    <w:rsid w:val="00DE429D"/>
    <w:rsid w:val="00DE434E"/>
    <w:rsid w:val="00DE50EB"/>
    <w:rsid w:val="00DE5298"/>
    <w:rsid w:val="00DE57F8"/>
    <w:rsid w:val="00DE5992"/>
    <w:rsid w:val="00DE5AF0"/>
    <w:rsid w:val="00DE5E1A"/>
    <w:rsid w:val="00DE614B"/>
    <w:rsid w:val="00DE690C"/>
    <w:rsid w:val="00DE70A2"/>
    <w:rsid w:val="00DE7BCA"/>
    <w:rsid w:val="00DF00B4"/>
    <w:rsid w:val="00DF0746"/>
    <w:rsid w:val="00DF10FF"/>
    <w:rsid w:val="00DF220B"/>
    <w:rsid w:val="00DF39A9"/>
    <w:rsid w:val="00DF40EC"/>
    <w:rsid w:val="00DF4C3D"/>
    <w:rsid w:val="00DF4D5E"/>
    <w:rsid w:val="00DF552B"/>
    <w:rsid w:val="00DF5755"/>
    <w:rsid w:val="00DF59AC"/>
    <w:rsid w:val="00DF59E3"/>
    <w:rsid w:val="00DF5A96"/>
    <w:rsid w:val="00DF5FDD"/>
    <w:rsid w:val="00DF663B"/>
    <w:rsid w:val="00DF66D6"/>
    <w:rsid w:val="00DF6DD4"/>
    <w:rsid w:val="00DF76AB"/>
    <w:rsid w:val="00DF780A"/>
    <w:rsid w:val="00E005FF"/>
    <w:rsid w:val="00E00EA7"/>
    <w:rsid w:val="00E011C3"/>
    <w:rsid w:val="00E01222"/>
    <w:rsid w:val="00E013B1"/>
    <w:rsid w:val="00E01515"/>
    <w:rsid w:val="00E0180B"/>
    <w:rsid w:val="00E022C9"/>
    <w:rsid w:val="00E04285"/>
    <w:rsid w:val="00E04AA3"/>
    <w:rsid w:val="00E050FD"/>
    <w:rsid w:val="00E05456"/>
    <w:rsid w:val="00E0560A"/>
    <w:rsid w:val="00E07E08"/>
    <w:rsid w:val="00E11128"/>
    <w:rsid w:val="00E1169A"/>
    <w:rsid w:val="00E128FA"/>
    <w:rsid w:val="00E141B8"/>
    <w:rsid w:val="00E1435C"/>
    <w:rsid w:val="00E15D8D"/>
    <w:rsid w:val="00E1699A"/>
    <w:rsid w:val="00E169DE"/>
    <w:rsid w:val="00E16A4F"/>
    <w:rsid w:val="00E16B05"/>
    <w:rsid w:val="00E17C6D"/>
    <w:rsid w:val="00E17E5C"/>
    <w:rsid w:val="00E17F11"/>
    <w:rsid w:val="00E2026D"/>
    <w:rsid w:val="00E20756"/>
    <w:rsid w:val="00E20779"/>
    <w:rsid w:val="00E209C3"/>
    <w:rsid w:val="00E213D3"/>
    <w:rsid w:val="00E218C2"/>
    <w:rsid w:val="00E22048"/>
    <w:rsid w:val="00E22158"/>
    <w:rsid w:val="00E2284B"/>
    <w:rsid w:val="00E22EAD"/>
    <w:rsid w:val="00E23A99"/>
    <w:rsid w:val="00E24A8C"/>
    <w:rsid w:val="00E24FB5"/>
    <w:rsid w:val="00E265DE"/>
    <w:rsid w:val="00E2693E"/>
    <w:rsid w:val="00E26EF2"/>
    <w:rsid w:val="00E309DB"/>
    <w:rsid w:val="00E30AE6"/>
    <w:rsid w:val="00E30D73"/>
    <w:rsid w:val="00E31C9C"/>
    <w:rsid w:val="00E3440D"/>
    <w:rsid w:val="00E34B30"/>
    <w:rsid w:val="00E351C6"/>
    <w:rsid w:val="00E35299"/>
    <w:rsid w:val="00E3561B"/>
    <w:rsid w:val="00E3562C"/>
    <w:rsid w:val="00E35B45"/>
    <w:rsid w:val="00E36A0D"/>
    <w:rsid w:val="00E3715B"/>
    <w:rsid w:val="00E37711"/>
    <w:rsid w:val="00E377A9"/>
    <w:rsid w:val="00E37B40"/>
    <w:rsid w:val="00E37DE3"/>
    <w:rsid w:val="00E37E27"/>
    <w:rsid w:val="00E40178"/>
    <w:rsid w:val="00E40234"/>
    <w:rsid w:val="00E402E5"/>
    <w:rsid w:val="00E40C9F"/>
    <w:rsid w:val="00E40CE7"/>
    <w:rsid w:val="00E4130E"/>
    <w:rsid w:val="00E41700"/>
    <w:rsid w:val="00E42339"/>
    <w:rsid w:val="00E42EEB"/>
    <w:rsid w:val="00E431EE"/>
    <w:rsid w:val="00E43A80"/>
    <w:rsid w:val="00E43C86"/>
    <w:rsid w:val="00E44649"/>
    <w:rsid w:val="00E44B79"/>
    <w:rsid w:val="00E45184"/>
    <w:rsid w:val="00E45F86"/>
    <w:rsid w:val="00E46802"/>
    <w:rsid w:val="00E469E1"/>
    <w:rsid w:val="00E46CEA"/>
    <w:rsid w:val="00E46DF7"/>
    <w:rsid w:val="00E46F2A"/>
    <w:rsid w:val="00E476B3"/>
    <w:rsid w:val="00E50718"/>
    <w:rsid w:val="00E5084A"/>
    <w:rsid w:val="00E51A45"/>
    <w:rsid w:val="00E51EEF"/>
    <w:rsid w:val="00E5225E"/>
    <w:rsid w:val="00E52D43"/>
    <w:rsid w:val="00E53640"/>
    <w:rsid w:val="00E53A6E"/>
    <w:rsid w:val="00E542AE"/>
    <w:rsid w:val="00E54AC0"/>
    <w:rsid w:val="00E54C57"/>
    <w:rsid w:val="00E55FCC"/>
    <w:rsid w:val="00E5640C"/>
    <w:rsid w:val="00E57116"/>
    <w:rsid w:val="00E5715A"/>
    <w:rsid w:val="00E57180"/>
    <w:rsid w:val="00E572F7"/>
    <w:rsid w:val="00E5743F"/>
    <w:rsid w:val="00E576AE"/>
    <w:rsid w:val="00E6088B"/>
    <w:rsid w:val="00E60A15"/>
    <w:rsid w:val="00E617CB"/>
    <w:rsid w:val="00E61BB8"/>
    <w:rsid w:val="00E62AE2"/>
    <w:rsid w:val="00E63279"/>
    <w:rsid w:val="00E6389C"/>
    <w:rsid w:val="00E6467C"/>
    <w:rsid w:val="00E655C4"/>
    <w:rsid w:val="00E65CFC"/>
    <w:rsid w:val="00E66328"/>
    <w:rsid w:val="00E663DF"/>
    <w:rsid w:val="00E670B1"/>
    <w:rsid w:val="00E67108"/>
    <w:rsid w:val="00E713E5"/>
    <w:rsid w:val="00E7177D"/>
    <w:rsid w:val="00E723CD"/>
    <w:rsid w:val="00E7336C"/>
    <w:rsid w:val="00E73C72"/>
    <w:rsid w:val="00E74058"/>
    <w:rsid w:val="00E740A0"/>
    <w:rsid w:val="00E743D2"/>
    <w:rsid w:val="00E74AF1"/>
    <w:rsid w:val="00E75CA4"/>
    <w:rsid w:val="00E7610E"/>
    <w:rsid w:val="00E763CD"/>
    <w:rsid w:val="00E7740C"/>
    <w:rsid w:val="00E77910"/>
    <w:rsid w:val="00E77E8B"/>
    <w:rsid w:val="00E80107"/>
    <w:rsid w:val="00E806AC"/>
    <w:rsid w:val="00E809A5"/>
    <w:rsid w:val="00E81011"/>
    <w:rsid w:val="00E810F1"/>
    <w:rsid w:val="00E8160A"/>
    <w:rsid w:val="00E8198E"/>
    <w:rsid w:val="00E82788"/>
    <w:rsid w:val="00E82CC4"/>
    <w:rsid w:val="00E8330B"/>
    <w:rsid w:val="00E8370C"/>
    <w:rsid w:val="00E83966"/>
    <w:rsid w:val="00E83CA3"/>
    <w:rsid w:val="00E83D67"/>
    <w:rsid w:val="00E841C2"/>
    <w:rsid w:val="00E844D3"/>
    <w:rsid w:val="00E847E9"/>
    <w:rsid w:val="00E85819"/>
    <w:rsid w:val="00E85C01"/>
    <w:rsid w:val="00E85DF6"/>
    <w:rsid w:val="00E860E9"/>
    <w:rsid w:val="00E877E3"/>
    <w:rsid w:val="00E87E1D"/>
    <w:rsid w:val="00E87F30"/>
    <w:rsid w:val="00E903BB"/>
    <w:rsid w:val="00E91830"/>
    <w:rsid w:val="00E922CB"/>
    <w:rsid w:val="00E925C7"/>
    <w:rsid w:val="00E92A47"/>
    <w:rsid w:val="00E93264"/>
    <w:rsid w:val="00E93552"/>
    <w:rsid w:val="00E93AA4"/>
    <w:rsid w:val="00E94099"/>
    <w:rsid w:val="00E947A2"/>
    <w:rsid w:val="00E948C2"/>
    <w:rsid w:val="00E94B88"/>
    <w:rsid w:val="00E952A8"/>
    <w:rsid w:val="00E9566C"/>
    <w:rsid w:val="00E95C0D"/>
    <w:rsid w:val="00E95CD1"/>
    <w:rsid w:val="00E96204"/>
    <w:rsid w:val="00E96827"/>
    <w:rsid w:val="00E96BF0"/>
    <w:rsid w:val="00E96CF8"/>
    <w:rsid w:val="00E96D50"/>
    <w:rsid w:val="00E97231"/>
    <w:rsid w:val="00E978DE"/>
    <w:rsid w:val="00EA0B31"/>
    <w:rsid w:val="00EA13C8"/>
    <w:rsid w:val="00EA1A35"/>
    <w:rsid w:val="00EA1FC0"/>
    <w:rsid w:val="00EA20F7"/>
    <w:rsid w:val="00EA213D"/>
    <w:rsid w:val="00EA2F58"/>
    <w:rsid w:val="00EA3248"/>
    <w:rsid w:val="00EA3C09"/>
    <w:rsid w:val="00EA3FF0"/>
    <w:rsid w:val="00EA4323"/>
    <w:rsid w:val="00EA4348"/>
    <w:rsid w:val="00EA46DD"/>
    <w:rsid w:val="00EA58AE"/>
    <w:rsid w:val="00EA62F0"/>
    <w:rsid w:val="00EA725D"/>
    <w:rsid w:val="00EA72A1"/>
    <w:rsid w:val="00EA7CEB"/>
    <w:rsid w:val="00EB0BBA"/>
    <w:rsid w:val="00EB158A"/>
    <w:rsid w:val="00EB24B4"/>
    <w:rsid w:val="00EB353A"/>
    <w:rsid w:val="00EB3F9A"/>
    <w:rsid w:val="00EB4640"/>
    <w:rsid w:val="00EB4712"/>
    <w:rsid w:val="00EB4A9D"/>
    <w:rsid w:val="00EB4E5B"/>
    <w:rsid w:val="00EB4FB8"/>
    <w:rsid w:val="00EB511A"/>
    <w:rsid w:val="00EB67D2"/>
    <w:rsid w:val="00EB6986"/>
    <w:rsid w:val="00EB6AEA"/>
    <w:rsid w:val="00EB7C1D"/>
    <w:rsid w:val="00EB7F8B"/>
    <w:rsid w:val="00EC0681"/>
    <w:rsid w:val="00EC1344"/>
    <w:rsid w:val="00EC15F2"/>
    <w:rsid w:val="00EC1C01"/>
    <w:rsid w:val="00EC3920"/>
    <w:rsid w:val="00EC3AB9"/>
    <w:rsid w:val="00EC3C20"/>
    <w:rsid w:val="00EC4669"/>
    <w:rsid w:val="00EC4738"/>
    <w:rsid w:val="00EC4E15"/>
    <w:rsid w:val="00EC4ED0"/>
    <w:rsid w:val="00EC4F9E"/>
    <w:rsid w:val="00EC659A"/>
    <w:rsid w:val="00EC69E1"/>
    <w:rsid w:val="00EC6DB1"/>
    <w:rsid w:val="00EC784A"/>
    <w:rsid w:val="00ED065B"/>
    <w:rsid w:val="00ED0A9C"/>
    <w:rsid w:val="00ED185E"/>
    <w:rsid w:val="00ED1BA4"/>
    <w:rsid w:val="00ED1DE9"/>
    <w:rsid w:val="00ED1E97"/>
    <w:rsid w:val="00ED2342"/>
    <w:rsid w:val="00ED29C8"/>
    <w:rsid w:val="00ED2D18"/>
    <w:rsid w:val="00ED3276"/>
    <w:rsid w:val="00ED4C18"/>
    <w:rsid w:val="00ED5F85"/>
    <w:rsid w:val="00ED6111"/>
    <w:rsid w:val="00ED6D0E"/>
    <w:rsid w:val="00ED7229"/>
    <w:rsid w:val="00ED744B"/>
    <w:rsid w:val="00ED744C"/>
    <w:rsid w:val="00EE07B1"/>
    <w:rsid w:val="00EE0C1B"/>
    <w:rsid w:val="00EE1BC4"/>
    <w:rsid w:val="00EE3923"/>
    <w:rsid w:val="00EE3C77"/>
    <w:rsid w:val="00EE3D5E"/>
    <w:rsid w:val="00EE5363"/>
    <w:rsid w:val="00EE5E63"/>
    <w:rsid w:val="00EE60F7"/>
    <w:rsid w:val="00EE6915"/>
    <w:rsid w:val="00EE6BF0"/>
    <w:rsid w:val="00EE6CBF"/>
    <w:rsid w:val="00EE6F73"/>
    <w:rsid w:val="00EE7450"/>
    <w:rsid w:val="00EE7D6A"/>
    <w:rsid w:val="00EF01BD"/>
    <w:rsid w:val="00EF0805"/>
    <w:rsid w:val="00EF1222"/>
    <w:rsid w:val="00EF22CF"/>
    <w:rsid w:val="00EF27FA"/>
    <w:rsid w:val="00EF411A"/>
    <w:rsid w:val="00EF45A4"/>
    <w:rsid w:val="00EF4B2E"/>
    <w:rsid w:val="00EF529E"/>
    <w:rsid w:val="00EF54DE"/>
    <w:rsid w:val="00EF5B15"/>
    <w:rsid w:val="00EF6ABA"/>
    <w:rsid w:val="00F0069C"/>
    <w:rsid w:val="00F007BE"/>
    <w:rsid w:val="00F00AED"/>
    <w:rsid w:val="00F01261"/>
    <w:rsid w:val="00F01465"/>
    <w:rsid w:val="00F01A94"/>
    <w:rsid w:val="00F02DC9"/>
    <w:rsid w:val="00F0435C"/>
    <w:rsid w:val="00F049A3"/>
    <w:rsid w:val="00F07406"/>
    <w:rsid w:val="00F07676"/>
    <w:rsid w:val="00F07B0F"/>
    <w:rsid w:val="00F07EBB"/>
    <w:rsid w:val="00F10091"/>
    <w:rsid w:val="00F103F8"/>
    <w:rsid w:val="00F11BDC"/>
    <w:rsid w:val="00F11F58"/>
    <w:rsid w:val="00F129D3"/>
    <w:rsid w:val="00F143BE"/>
    <w:rsid w:val="00F14E69"/>
    <w:rsid w:val="00F15307"/>
    <w:rsid w:val="00F1577F"/>
    <w:rsid w:val="00F15CC5"/>
    <w:rsid w:val="00F15FC8"/>
    <w:rsid w:val="00F1610F"/>
    <w:rsid w:val="00F1648B"/>
    <w:rsid w:val="00F1796D"/>
    <w:rsid w:val="00F20C24"/>
    <w:rsid w:val="00F20EDB"/>
    <w:rsid w:val="00F20F11"/>
    <w:rsid w:val="00F21019"/>
    <w:rsid w:val="00F2163A"/>
    <w:rsid w:val="00F21E1F"/>
    <w:rsid w:val="00F21FC3"/>
    <w:rsid w:val="00F223DA"/>
    <w:rsid w:val="00F2337D"/>
    <w:rsid w:val="00F23C8C"/>
    <w:rsid w:val="00F24404"/>
    <w:rsid w:val="00F24526"/>
    <w:rsid w:val="00F24BA3"/>
    <w:rsid w:val="00F25240"/>
    <w:rsid w:val="00F25AA3"/>
    <w:rsid w:val="00F25FFA"/>
    <w:rsid w:val="00F260B4"/>
    <w:rsid w:val="00F26ED1"/>
    <w:rsid w:val="00F26F8A"/>
    <w:rsid w:val="00F272CC"/>
    <w:rsid w:val="00F27586"/>
    <w:rsid w:val="00F27C77"/>
    <w:rsid w:val="00F27F0C"/>
    <w:rsid w:val="00F30813"/>
    <w:rsid w:val="00F30989"/>
    <w:rsid w:val="00F31414"/>
    <w:rsid w:val="00F31505"/>
    <w:rsid w:val="00F31827"/>
    <w:rsid w:val="00F318BC"/>
    <w:rsid w:val="00F31D09"/>
    <w:rsid w:val="00F31F63"/>
    <w:rsid w:val="00F32E7C"/>
    <w:rsid w:val="00F32FE3"/>
    <w:rsid w:val="00F35168"/>
    <w:rsid w:val="00F356BD"/>
    <w:rsid w:val="00F35A52"/>
    <w:rsid w:val="00F35DC4"/>
    <w:rsid w:val="00F35EF8"/>
    <w:rsid w:val="00F3758C"/>
    <w:rsid w:val="00F37DBF"/>
    <w:rsid w:val="00F40456"/>
    <w:rsid w:val="00F40899"/>
    <w:rsid w:val="00F408BB"/>
    <w:rsid w:val="00F40EFC"/>
    <w:rsid w:val="00F4118C"/>
    <w:rsid w:val="00F418C4"/>
    <w:rsid w:val="00F419F4"/>
    <w:rsid w:val="00F41B99"/>
    <w:rsid w:val="00F41BA6"/>
    <w:rsid w:val="00F41C46"/>
    <w:rsid w:val="00F41E2B"/>
    <w:rsid w:val="00F422A1"/>
    <w:rsid w:val="00F43366"/>
    <w:rsid w:val="00F434A9"/>
    <w:rsid w:val="00F438B8"/>
    <w:rsid w:val="00F44101"/>
    <w:rsid w:val="00F441A0"/>
    <w:rsid w:val="00F44904"/>
    <w:rsid w:val="00F44D47"/>
    <w:rsid w:val="00F458CD"/>
    <w:rsid w:val="00F45DD8"/>
    <w:rsid w:val="00F46215"/>
    <w:rsid w:val="00F467E5"/>
    <w:rsid w:val="00F470A2"/>
    <w:rsid w:val="00F47166"/>
    <w:rsid w:val="00F47C05"/>
    <w:rsid w:val="00F47F5E"/>
    <w:rsid w:val="00F5062D"/>
    <w:rsid w:val="00F50F16"/>
    <w:rsid w:val="00F510B3"/>
    <w:rsid w:val="00F513A2"/>
    <w:rsid w:val="00F513F0"/>
    <w:rsid w:val="00F5173B"/>
    <w:rsid w:val="00F51A19"/>
    <w:rsid w:val="00F521D9"/>
    <w:rsid w:val="00F5242E"/>
    <w:rsid w:val="00F52B23"/>
    <w:rsid w:val="00F53297"/>
    <w:rsid w:val="00F536E6"/>
    <w:rsid w:val="00F5373B"/>
    <w:rsid w:val="00F5429C"/>
    <w:rsid w:val="00F55808"/>
    <w:rsid w:val="00F5598F"/>
    <w:rsid w:val="00F55DD1"/>
    <w:rsid w:val="00F56432"/>
    <w:rsid w:val="00F564C9"/>
    <w:rsid w:val="00F564ED"/>
    <w:rsid w:val="00F56514"/>
    <w:rsid w:val="00F5672A"/>
    <w:rsid w:val="00F5676F"/>
    <w:rsid w:val="00F56C8C"/>
    <w:rsid w:val="00F56DBD"/>
    <w:rsid w:val="00F56EFA"/>
    <w:rsid w:val="00F571DF"/>
    <w:rsid w:val="00F57251"/>
    <w:rsid w:val="00F57961"/>
    <w:rsid w:val="00F579C3"/>
    <w:rsid w:val="00F60B20"/>
    <w:rsid w:val="00F60FC6"/>
    <w:rsid w:val="00F611FA"/>
    <w:rsid w:val="00F61244"/>
    <w:rsid w:val="00F61849"/>
    <w:rsid w:val="00F6219F"/>
    <w:rsid w:val="00F62701"/>
    <w:rsid w:val="00F638AB"/>
    <w:rsid w:val="00F63C2F"/>
    <w:rsid w:val="00F63CF1"/>
    <w:rsid w:val="00F64979"/>
    <w:rsid w:val="00F6527F"/>
    <w:rsid w:val="00F65761"/>
    <w:rsid w:val="00F65DA4"/>
    <w:rsid w:val="00F65DCC"/>
    <w:rsid w:val="00F6617F"/>
    <w:rsid w:val="00F6622B"/>
    <w:rsid w:val="00F663BF"/>
    <w:rsid w:val="00F67E80"/>
    <w:rsid w:val="00F70956"/>
    <w:rsid w:val="00F70A67"/>
    <w:rsid w:val="00F70B23"/>
    <w:rsid w:val="00F7247D"/>
    <w:rsid w:val="00F7252D"/>
    <w:rsid w:val="00F72AEC"/>
    <w:rsid w:val="00F73105"/>
    <w:rsid w:val="00F73663"/>
    <w:rsid w:val="00F7491B"/>
    <w:rsid w:val="00F74B30"/>
    <w:rsid w:val="00F74E5C"/>
    <w:rsid w:val="00F74EB1"/>
    <w:rsid w:val="00F75086"/>
    <w:rsid w:val="00F75693"/>
    <w:rsid w:val="00F765C3"/>
    <w:rsid w:val="00F76CEE"/>
    <w:rsid w:val="00F80096"/>
    <w:rsid w:val="00F816EF"/>
    <w:rsid w:val="00F821C1"/>
    <w:rsid w:val="00F824F0"/>
    <w:rsid w:val="00F8291E"/>
    <w:rsid w:val="00F82A4E"/>
    <w:rsid w:val="00F82A52"/>
    <w:rsid w:val="00F831D2"/>
    <w:rsid w:val="00F84105"/>
    <w:rsid w:val="00F84198"/>
    <w:rsid w:val="00F8429C"/>
    <w:rsid w:val="00F84308"/>
    <w:rsid w:val="00F843F0"/>
    <w:rsid w:val="00F85078"/>
    <w:rsid w:val="00F857B5"/>
    <w:rsid w:val="00F85A84"/>
    <w:rsid w:val="00F86EC5"/>
    <w:rsid w:val="00F86F73"/>
    <w:rsid w:val="00F87081"/>
    <w:rsid w:val="00F8733F"/>
    <w:rsid w:val="00F873D7"/>
    <w:rsid w:val="00F87E78"/>
    <w:rsid w:val="00F90050"/>
    <w:rsid w:val="00F9006F"/>
    <w:rsid w:val="00F90704"/>
    <w:rsid w:val="00F907ED"/>
    <w:rsid w:val="00F90AD7"/>
    <w:rsid w:val="00F925E7"/>
    <w:rsid w:val="00F92DF3"/>
    <w:rsid w:val="00F93275"/>
    <w:rsid w:val="00F93B82"/>
    <w:rsid w:val="00F94020"/>
    <w:rsid w:val="00F94A56"/>
    <w:rsid w:val="00F94C95"/>
    <w:rsid w:val="00F954FF"/>
    <w:rsid w:val="00F95DD1"/>
    <w:rsid w:val="00F965E9"/>
    <w:rsid w:val="00F968F2"/>
    <w:rsid w:val="00F97C2A"/>
    <w:rsid w:val="00F97E02"/>
    <w:rsid w:val="00FA00BF"/>
    <w:rsid w:val="00FA0EBA"/>
    <w:rsid w:val="00FA16AA"/>
    <w:rsid w:val="00FA1ACA"/>
    <w:rsid w:val="00FA2423"/>
    <w:rsid w:val="00FA2495"/>
    <w:rsid w:val="00FA25AB"/>
    <w:rsid w:val="00FA2902"/>
    <w:rsid w:val="00FA311D"/>
    <w:rsid w:val="00FA31B6"/>
    <w:rsid w:val="00FA379E"/>
    <w:rsid w:val="00FA3D38"/>
    <w:rsid w:val="00FA3FD6"/>
    <w:rsid w:val="00FA45CF"/>
    <w:rsid w:val="00FA4F20"/>
    <w:rsid w:val="00FA5281"/>
    <w:rsid w:val="00FA5AFD"/>
    <w:rsid w:val="00FA6646"/>
    <w:rsid w:val="00FA6F28"/>
    <w:rsid w:val="00FA7FC1"/>
    <w:rsid w:val="00FB007D"/>
    <w:rsid w:val="00FB0F68"/>
    <w:rsid w:val="00FB17D2"/>
    <w:rsid w:val="00FB1BC5"/>
    <w:rsid w:val="00FB1CA3"/>
    <w:rsid w:val="00FB313C"/>
    <w:rsid w:val="00FB3158"/>
    <w:rsid w:val="00FB43D5"/>
    <w:rsid w:val="00FB4F4C"/>
    <w:rsid w:val="00FB5A29"/>
    <w:rsid w:val="00FB5F97"/>
    <w:rsid w:val="00FB72CC"/>
    <w:rsid w:val="00FB7652"/>
    <w:rsid w:val="00FB7E01"/>
    <w:rsid w:val="00FC03F4"/>
    <w:rsid w:val="00FC0AA9"/>
    <w:rsid w:val="00FC0F75"/>
    <w:rsid w:val="00FC113F"/>
    <w:rsid w:val="00FC11EA"/>
    <w:rsid w:val="00FC1297"/>
    <w:rsid w:val="00FC2011"/>
    <w:rsid w:val="00FC2231"/>
    <w:rsid w:val="00FC3443"/>
    <w:rsid w:val="00FC37FB"/>
    <w:rsid w:val="00FC41CD"/>
    <w:rsid w:val="00FC55B1"/>
    <w:rsid w:val="00FC56CE"/>
    <w:rsid w:val="00FC5A2B"/>
    <w:rsid w:val="00FC633B"/>
    <w:rsid w:val="00FC6452"/>
    <w:rsid w:val="00FC6738"/>
    <w:rsid w:val="00FC7805"/>
    <w:rsid w:val="00FC7BF4"/>
    <w:rsid w:val="00FD0818"/>
    <w:rsid w:val="00FD125B"/>
    <w:rsid w:val="00FD12C4"/>
    <w:rsid w:val="00FD2156"/>
    <w:rsid w:val="00FD360C"/>
    <w:rsid w:val="00FD3C73"/>
    <w:rsid w:val="00FD46A8"/>
    <w:rsid w:val="00FD54AB"/>
    <w:rsid w:val="00FD5818"/>
    <w:rsid w:val="00FD668F"/>
    <w:rsid w:val="00FD67C5"/>
    <w:rsid w:val="00FD6811"/>
    <w:rsid w:val="00FD6B04"/>
    <w:rsid w:val="00FD787A"/>
    <w:rsid w:val="00FE1CE8"/>
    <w:rsid w:val="00FE2414"/>
    <w:rsid w:val="00FE2752"/>
    <w:rsid w:val="00FE30B5"/>
    <w:rsid w:val="00FE3286"/>
    <w:rsid w:val="00FE3729"/>
    <w:rsid w:val="00FE38E8"/>
    <w:rsid w:val="00FE3ABA"/>
    <w:rsid w:val="00FE3F79"/>
    <w:rsid w:val="00FE41B7"/>
    <w:rsid w:val="00FE458D"/>
    <w:rsid w:val="00FE45B6"/>
    <w:rsid w:val="00FE4D8B"/>
    <w:rsid w:val="00FE64C1"/>
    <w:rsid w:val="00FE6743"/>
    <w:rsid w:val="00FE7B0A"/>
    <w:rsid w:val="00FE7B3E"/>
    <w:rsid w:val="00FF031E"/>
    <w:rsid w:val="00FF0E00"/>
    <w:rsid w:val="00FF1169"/>
    <w:rsid w:val="00FF2135"/>
    <w:rsid w:val="00FF26B8"/>
    <w:rsid w:val="00FF2DC0"/>
    <w:rsid w:val="00FF3840"/>
    <w:rsid w:val="00FF496C"/>
    <w:rsid w:val="00FF5766"/>
    <w:rsid w:val="00FF57CA"/>
    <w:rsid w:val="00FF5BCB"/>
    <w:rsid w:val="00FF6088"/>
    <w:rsid w:val="00FF6750"/>
    <w:rsid w:val="00FF6D5F"/>
    <w:rsid w:val="00FF7615"/>
    <w:rsid w:val="00FF7D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072E5"/>
  <w15:docId w15:val="{4C4199C4-8FF2-458C-9D6D-01769D31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9D0"/>
    <w:rPr>
      <w:sz w:val="24"/>
      <w:szCs w:val="24"/>
    </w:rPr>
  </w:style>
  <w:style w:type="paragraph" w:styleId="Balk1">
    <w:name w:val="heading 1"/>
    <w:basedOn w:val="Normal"/>
    <w:next w:val="Normal"/>
    <w:qFormat/>
    <w:rsid w:val="00C949D0"/>
    <w:pPr>
      <w:keepNext/>
      <w:autoSpaceDE w:val="0"/>
      <w:autoSpaceDN w:val="0"/>
      <w:adjustRightInd w:val="0"/>
      <w:jc w:val="center"/>
      <w:outlineLvl w:val="0"/>
    </w:pPr>
    <w:rPr>
      <w:rFonts w:ascii="Arial" w:hAnsi="Arial" w:cs="Arial"/>
      <w:b/>
      <w:sz w:val="22"/>
      <w:szCs w:val="22"/>
      <w:lang w:eastAsia="en-US"/>
    </w:rPr>
  </w:style>
  <w:style w:type="paragraph" w:styleId="Balk2">
    <w:name w:val="heading 2"/>
    <w:basedOn w:val="Normal"/>
    <w:next w:val="Normal"/>
    <w:qFormat/>
    <w:rsid w:val="00C949D0"/>
    <w:pPr>
      <w:keepNext/>
      <w:jc w:val="both"/>
      <w:outlineLvl w:val="1"/>
    </w:pPr>
    <w:rPr>
      <w:b/>
      <w:sz w:val="20"/>
    </w:rPr>
  </w:style>
  <w:style w:type="paragraph" w:styleId="Balk3">
    <w:name w:val="heading 3"/>
    <w:basedOn w:val="Normal"/>
    <w:next w:val="Normal"/>
    <w:qFormat/>
    <w:rsid w:val="00C949D0"/>
    <w:pPr>
      <w:keepNext/>
      <w:autoSpaceDE w:val="0"/>
      <w:autoSpaceDN w:val="0"/>
      <w:adjustRightInd w:val="0"/>
      <w:jc w:val="both"/>
      <w:outlineLvl w:val="2"/>
    </w:pPr>
    <w:rPr>
      <w:rFonts w:ascii="Arial" w:hAnsi="Arial" w:cs="Arial"/>
      <w:b/>
      <w:bCs/>
      <w:sz w:val="22"/>
      <w:lang w:eastAsia="en-US"/>
    </w:rPr>
  </w:style>
  <w:style w:type="paragraph" w:styleId="Balk4">
    <w:name w:val="heading 4"/>
    <w:basedOn w:val="Normal"/>
    <w:next w:val="Normal"/>
    <w:qFormat/>
    <w:rsid w:val="00C949D0"/>
    <w:pPr>
      <w:keepNext/>
      <w:jc w:val="both"/>
      <w:outlineLvl w:val="3"/>
    </w:pPr>
    <w:rPr>
      <w:rFonts w:ascii="Century Schoolbook" w:hAnsi="Century Schoolbook"/>
      <w:b/>
    </w:rPr>
  </w:style>
  <w:style w:type="paragraph" w:styleId="Balk5">
    <w:name w:val="heading 5"/>
    <w:basedOn w:val="Normal"/>
    <w:next w:val="Normal"/>
    <w:qFormat/>
    <w:rsid w:val="00C949D0"/>
    <w:pPr>
      <w:autoSpaceDE w:val="0"/>
      <w:autoSpaceDN w:val="0"/>
      <w:adjustRightInd w:val="0"/>
      <w:spacing w:before="240" w:after="60"/>
      <w:outlineLvl w:val="4"/>
    </w:pPr>
    <w:rPr>
      <w:rFonts w:ascii="Arial" w:hAnsi="Arial"/>
      <w:b/>
      <w:bCs/>
      <w:i/>
      <w:iCs/>
      <w:sz w:val="26"/>
      <w:szCs w:val="26"/>
      <w:lang w:eastAsia="en-US"/>
    </w:rPr>
  </w:style>
  <w:style w:type="paragraph" w:styleId="Balk6">
    <w:name w:val="heading 6"/>
    <w:basedOn w:val="Normal"/>
    <w:next w:val="Normal"/>
    <w:qFormat/>
    <w:rsid w:val="00C949D0"/>
    <w:pPr>
      <w:autoSpaceDE w:val="0"/>
      <w:autoSpaceDN w:val="0"/>
      <w:adjustRightInd w:val="0"/>
      <w:spacing w:before="240" w:after="60"/>
      <w:outlineLvl w:val="5"/>
    </w:pPr>
    <w:rPr>
      <w:b/>
      <w:bCs/>
      <w:sz w:val="22"/>
      <w:szCs w:val="22"/>
      <w:lang w:eastAsia="en-US"/>
    </w:rPr>
  </w:style>
  <w:style w:type="paragraph" w:styleId="Balk7">
    <w:name w:val="heading 7"/>
    <w:basedOn w:val="Normal"/>
    <w:next w:val="Normal"/>
    <w:qFormat/>
    <w:rsid w:val="00C949D0"/>
    <w:pPr>
      <w:spacing w:before="240" w:after="60"/>
      <w:outlineLvl w:val="6"/>
    </w:pPr>
  </w:style>
  <w:style w:type="paragraph" w:styleId="Balk8">
    <w:name w:val="heading 8"/>
    <w:basedOn w:val="Normal"/>
    <w:next w:val="Normal"/>
    <w:qFormat/>
    <w:rsid w:val="00C949D0"/>
    <w:pPr>
      <w:spacing w:before="240" w:after="60"/>
      <w:outlineLvl w:val="7"/>
    </w:pPr>
    <w:rPr>
      <w:i/>
      <w:iCs/>
    </w:rPr>
  </w:style>
  <w:style w:type="paragraph" w:styleId="Balk9">
    <w:name w:val="heading 9"/>
    <w:basedOn w:val="Normal"/>
    <w:next w:val="Normal"/>
    <w:qFormat/>
    <w:rsid w:val="00C949D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BALIK">
    <w:name w:val="BÖLÜM BAŞLIK"/>
    <w:basedOn w:val="Normal"/>
    <w:rsid w:val="00C949D0"/>
    <w:rPr>
      <w:rFonts w:ascii="Century Gothic" w:hAnsi="Century Gothic"/>
      <w:b/>
      <w:sz w:val="22"/>
      <w:szCs w:val="22"/>
    </w:rPr>
  </w:style>
  <w:style w:type="character" w:styleId="SayfaNumaras">
    <w:name w:val="page number"/>
    <w:basedOn w:val="VarsaylanParagrafYazTipi"/>
    <w:rsid w:val="00C949D0"/>
  </w:style>
  <w:style w:type="paragraph" w:styleId="GvdeMetni">
    <w:name w:val="Body Text"/>
    <w:basedOn w:val="Normal"/>
    <w:rsid w:val="00C949D0"/>
    <w:pPr>
      <w:autoSpaceDE w:val="0"/>
      <w:autoSpaceDN w:val="0"/>
      <w:adjustRightInd w:val="0"/>
      <w:jc w:val="both"/>
    </w:pPr>
    <w:rPr>
      <w:rFonts w:ascii="Arial" w:hAnsi="Arial" w:cs="Arial"/>
      <w:sz w:val="22"/>
      <w:szCs w:val="22"/>
      <w:lang w:eastAsia="en-US"/>
    </w:rPr>
  </w:style>
  <w:style w:type="paragraph" w:styleId="GvdeMetniGirintisi">
    <w:name w:val="Body Text Indent"/>
    <w:basedOn w:val="Normal"/>
    <w:rsid w:val="00C949D0"/>
    <w:pPr>
      <w:autoSpaceDE w:val="0"/>
      <w:autoSpaceDN w:val="0"/>
      <w:adjustRightInd w:val="0"/>
      <w:ind w:left="1800" w:hanging="1800"/>
      <w:jc w:val="both"/>
    </w:pPr>
    <w:rPr>
      <w:rFonts w:ascii="Arial" w:hAnsi="Arial" w:cs="Arial"/>
      <w:sz w:val="22"/>
      <w:szCs w:val="22"/>
      <w:lang w:eastAsia="en-US"/>
    </w:rPr>
  </w:style>
  <w:style w:type="paragraph" w:styleId="GvdeMetniGirintisi2">
    <w:name w:val="Body Text Indent 2"/>
    <w:basedOn w:val="Normal"/>
    <w:rsid w:val="00C949D0"/>
    <w:pPr>
      <w:ind w:left="705"/>
      <w:jc w:val="both"/>
    </w:pPr>
    <w:rPr>
      <w:bCs/>
      <w:sz w:val="20"/>
    </w:rPr>
  </w:style>
  <w:style w:type="paragraph" w:customStyle="1" w:styleId="Normal1">
    <w:name w:val="Normal1"/>
    <w:basedOn w:val="Normal"/>
    <w:link w:val="NORMALChar"/>
    <w:rsid w:val="00C949D0"/>
    <w:pPr>
      <w:spacing w:before="100" w:beforeAutospacing="1" w:after="100" w:afterAutospacing="1"/>
      <w:jc w:val="both"/>
    </w:pPr>
    <w:rPr>
      <w:rFonts w:ascii="Century Gothic" w:hAnsi="Century Gothic"/>
      <w:sz w:val="20"/>
      <w:szCs w:val="20"/>
    </w:rPr>
  </w:style>
  <w:style w:type="paragraph" w:styleId="stBilgi">
    <w:name w:val="header"/>
    <w:basedOn w:val="Normal"/>
    <w:link w:val="stBilgiChar"/>
    <w:rsid w:val="00C949D0"/>
    <w:pPr>
      <w:tabs>
        <w:tab w:val="center" w:pos="4320"/>
        <w:tab w:val="right" w:pos="8640"/>
      </w:tabs>
      <w:autoSpaceDE w:val="0"/>
      <w:autoSpaceDN w:val="0"/>
      <w:adjustRightInd w:val="0"/>
    </w:pPr>
    <w:rPr>
      <w:rFonts w:ascii="Arial" w:hAnsi="Arial"/>
      <w:lang w:eastAsia="en-US"/>
    </w:rPr>
  </w:style>
  <w:style w:type="character" w:customStyle="1" w:styleId="stBilgiChar">
    <w:name w:val="Üst Bilgi Char"/>
    <w:basedOn w:val="VarsaylanParagrafYazTipi"/>
    <w:link w:val="stBilgi"/>
    <w:rsid w:val="00C949D0"/>
    <w:rPr>
      <w:rFonts w:ascii="Arial" w:hAnsi="Arial"/>
      <w:sz w:val="24"/>
      <w:szCs w:val="24"/>
      <w:lang w:val="tr-TR" w:eastAsia="en-US" w:bidi="ar-SA"/>
    </w:rPr>
  </w:style>
  <w:style w:type="paragraph" w:styleId="NormalWeb">
    <w:name w:val="Normal (Web)"/>
    <w:basedOn w:val="Normal"/>
    <w:uiPriority w:val="99"/>
    <w:rsid w:val="00C949D0"/>
    <w:pPr>
      <w:spacing w:before="100" w:beforeAutospacing="1" w:after="100" w:afterAutospacing="1"/>
    </w:pPr>
  </w:style>
  <w:style w:type="paragraph" w:styleId="DzMetin">
    <w:name w:val="Plain Text"/>
    <w:basedOn w:val="Normal"/>
    <w:rsid w:val="00C949D0"/>
    <w:rPr>
      <w:rFonts w:ascii="Courier New" w:hAnsi="Courier New" w:cs="Courier New"/>
      <w:sz w:val="20"/>
      <w:szCs w:val="20"/>
    </w:rPr>
  </w:style>
  <w:style w:type="paragraph" w:styleId="GvdeMetniGirintisi3">
    <w:name w:val="Body Text Indent 3"/>
    <w:basedOn w:val="Normal"/>
    <w:rsid w:val="00C949D0"/>
    <w:pPr>
      <w:spacing w:after="120"/>
      <w:ind w:left="283"/>
    </w:pPr>
    <w:rPr>
      <w:sz w:val="16"/>
      <w:szCs w:val="16"/>
    </w:rPr>
  </w:style>
  <w:style w:type="paragraph" w:styleId="GvdeMetni3">
    <w:name w:val="Body Text 3"/>
    <w:basedOn w:val="Normal"/>
    <w:rsid w:val="00C949D0"/>
    <w:pPr>
      <w:spacing w:after="120"/>
    </w:pPr>
    <w:rPr>
      <w:sz w:val="16"/>
      <w:szCs w:val="16"/>
    </w:rPr>
  </w:style>
  <w:style w:type="paragraph" w:customStyle="1" w:styleId="lgi">
    <w:name w:val="İlgi"/>
    <w:rsid w:val="00C949D0"/>
    <w:pPr>
      <w:keepLines/>
      <w:widowControl w:val="0"/>
      <w:tabs>
        <w:tab w:val="decimal" w:pos="576"/>
      </w:tabs>
      <w:ind w:left="720"/>
      <w:outlineLvl w:val="0"/>
    </w:pPr>
    <w:rPr>
      <w:rFonts w:ascii="Arial" w:hAnsi="Arial"/>
      <w:noProof/>
      <w:sz w:val="24"/>
      <w:lang w:val="en-US" w:eastAsia="en-US"/>
    </w:rPr>
  </w:style>
  <w:style w:type="paragraph" w:styleId="bekMetni">
    <w:name w:val="Block Text"/>
    <w:basedOn w:val="Normal"/>
    <w:rsid w:val="00C949D0"/>
    <w:pPr>
      <w:tabs>
        <w:tab w:val="left" w:pos="90"/>
      </w:tabs>
      <w:ind w:left="-691" w:right="-815"/>
      <w:jc w:val="both"/>
    </w:pPr>
    <w:rPr>
      <w:rFonts w:ascii="Arial" w:hAnsi="Arial"/>
      <w:szCs w:val="20"/>
      <w:lang w:eastAsia="en-US"/>
    </w:rPr>
  </w:style>
  <w:style w:type="paragraph" w:customStyle="1" w:styleId="MADDEBALIK">
    <w:name w:val="MADDE BAŞLIK"/>
    <w:basedOn w:val="Normal"/>
    <w:rsid w:val="00C949D0"/>
    <w:rPr>
      <w:rFonts w:ascii="Century Gothic" w:hAnsi="Century Gothic"/>
      <w:b/>
      <w:sz w:val="20"/>
      <w:szCs w:val="20"/>
    </w:rPr>
  </w:style>
  <w:style w:type="paragraph" w:customStyle="1" w:styleId="2MADDEALTBALIK">
    <w:name w:val="2. MADDE ALT BAŞLIK"/>
    <w:basedOn w:val="MADDEBALIK"/>
    <w:rsid w:val="00C949D0"/>
  </w:style>
  <w:style w:type="paragraph" w:customStyle="1" w:styleId="ALTBALIK">
    <w:name w:val="ALT BAŞLIK"/>
    <w:basedOn w:val="2MADDEALTBALIK"/>
    <w:rsid w:val="00C949D0"/>
    <w:pPr>
      <w:numPr>
        <w:ilvl w:val="1"/>
        <w:numId w:val="1"/>
      </w:numPr>
    </w:pPr>
  </w:style>
  <w:style w:type="paragraph" w:styleId="T2">
    <w:name w:val="toc 2"/>
    <w:basedOn w:val="Normal"/>
    <w:next w:val="Normal"/>
    <w:autoRedefine/>
    <w:semiHidden/>
    <w:rsid w:val="00C949D0"/>
    <w:pPr>
      <w:tabs>
        <w:tab w:val="left" w:pos="720"/>
        <w:tab w:val="right" w:leader="dot" w:pos="9105"/>
      </w:tabs>
      <w:spacing w:before="120" w:line="360" w:lineRule="auto"/>
      <w:ind w:left="240"/>
    </w:pPr>
    <w:rPr>
      <w:b/>
      <w:bCs/>
      <w:sz w:val="22"/>
      <w:szCs w:val="22"/>
    </w:rPr>
  </w:style>
  <w:style w:type="paragraph" w:styleId="T1">
    <w:name w:val="toc 1"/>
    <w:basedOn w:val="Normal"/>
    <w:next w:val="Normal"/>
    <w:autoRedefine/>
    <w:semiHidden/>
    <w:rsid w:val="00C949D0"/>
    <w:pPr>
      <w:tabs>
        <w:tab w:val="right" w:leader="dot" w:pos="9105"/>
      </w:tabs>
      <w:spacing w:before="120"/>
    </w:pPr>
    <w:rPr>
      <w:rFonts w:ascii="Century Gothic" w:hAnsi="Century Gothic"/>
      <w:b/>
      <w:bCs/>
      <w:iCs/>
      <w:noProof/>
      <w:sz w:val="20"/>
      <w:szCs w:val="20"/>
    </w:rPr>
  </w:style>
  <w:style w:type="paragraph" w:styleId="T3">
    <w:name w:val="toc 3"/>
    <w:basedOn w:val="Normal"/>
    <w:next w:val="Normal"/>
    <w:autoRedefine/>
    <w:semiHidden/>
    <w:rsid w:val="00C949D0"/>
    <w:pPr>
      <w:tabs>
        <w:tab w:val="left" w:pos="1080"/>
        <w:tab w:val="right" w:leader="dot" w:pos="9105"/>
      </w:tabs>
      <w:spacing w:line="360" w:lineRule="auto"/>
      <w:ind w:left="1080" w:hanging="540"/>
    </w:pPr>
    <w:rPr>
      <w:sz w:val="20"/>
      <w:szCs w:val="20"/>
    </w:rPr>
  </w:style>
  <w:style w:type="character" w:styleId="Kpr">
    <w:name w:val="Hyperlink"/>
    <w:basedOn w:val="VarsaylanParagrafYazTipi"/>
    <w:rsid w:val="00C949D0"/>
    <w:rPr>
      <w:color w:val="0000FF"/>
      <w:u w:val="single"/>
    </w:rPr>
  </w:style>
  <w:style w:type="paragraph" w:customStyle="1" w:styleId="ANABALIK">
    <w:name w:val="ANA BAŞLIK"/>
    <w:basedOn w:val="BLMBALIK"/>
    <w:rsid w:val="00C949D0"/>
    <w:pPr>
      <w:jc w:val="center"/>
    </w:pPr>
  </w:style>
  <w:style w:type="paragraph" w:customStyle="1" w:styleId="NORMALGR">
    <w:name w:val="NORMAL GİRİŞ"/>
    <w:basedOn w:val="Normal1"/>
    <w:rsid w:val="00C949D0"/>
    <w:pPr>
      <w:spacing w:line="480" w:lineRule="auto"/>
      <w:jc w:val="center"/>
    </w:pPr>
  </w:style>
  <w:style w:type="paragraph" w:styleId="AltBilgi">
    <w:name w:val="footer"/>
    <w:basedOn w:val="Normal"/>
    <w:link w:val="AltBilgiChar"/>
    <w:uiPriority w:val="99"/>
    <w:rsid w:val="00C949D0"/>
    <w:pPr>
      <w:tabs>
        <w:tab w:val="center" w:pos="4536"/>
        <w:tab w:val="right" w:pos="9072"/>
      </w:tabs>
    </w:pPr>
  </w:style>
  <w:style w:type="paragraph" w:customStyle="1" w:styleId="Szlemebalk3">
    <w:name w:val="Sözleşme başlık 3"/>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bCs/>
      <w:color w:val="000000"/>
      <w:sz w:val="20"/>
      <w:szCs w:val="20"/>
    </w:rPr>
  </w:style>
  <w:style w:type="paragraph" w:customStyle="1" w:styleId="MADDEALTBALIK">
    <w:name w:val="MADDE ALT BAŞLIK"/>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sz w:val="20"/>
      <w:szCs w:val="20"/>
    </w:rPr>
  </w:style>
  <w:style w:type="paragraph" w:customStyle="1" w:styleId="MADDEALTBALIK2">
    <w:name w:val="MADDE ALT BAŞLIK 2"/>
    <w:basedOn w:val="Normal"/>
    <w:rsid w:val="00C949D0"/>
    <w:pPr>
      <w:tabs>
        <w:tab w:val="num" w:pos="1440"/>
      </w:tabs>
      <w:spacing w:before="240" w:after="100" w:afterAutospacing="1"/>
      <w:ind w:left="1225" w:hanging="505"/>
      <w:jc w:val="both"/>
    </w:pPr>
    <w:rPr>
      <w:rFonts w:ascii="Century Gothic" w:hAnsi="Century Gothic"/>
      <w:b/>
      <w:spacing w:val="-1"/>
      <w:sz w:val="20"/>
      <w:szCs w:val="20"/>
    </w:rPr>
  </w:style>
  <w:style w:type="paragraph" w:styleId="KonuBal">
    <w:name w:val="Title"/>
    <w:basedOn w:val="Normal"/>
    <w:qFormat/>
    <w:rsid w:val="00C949D0"/>
    <w:pPr>
      <w:jc w:val="center"/>
    </w:pPr>
    <w:rPr>
      <w:b/>
    </w:rPr>
  </w:style>
  <w:style w:type="paragraph" w:styleId="AklamaMetni">
    <w:name w:val="annotation text"/>
    <w:basedOn w:val="Normal"/>
    <w:link w:val="AklamaMetniChar"/>
    <w:semiHidden/>
    <w:rsid w:val="00C949D0"/>
    <w:rPr>
      <w:sz w:val="20"/>
      <w:szCs w:val="20"/>
    </w:rPr>
  </w:style>
  <w:style w:type="paragraph" w:customStyle="1" w:styleId="BodyText21">
    <w:name w:val="Body Text 21"/>
    <w:basedOn w:val="Normal"/>
    <w:rsid w:val="00C949D0"/>
    <w:pPr>
      <w:overflowPunct w:val="0"/>
      <w:autoSpaceDE w:val="0"/>
      <w:autoSpaceDN w:val="0"/>
      <w:adjustRightInd w:val="0"/>
      <w:ind w:left="180" w:hanging="180"/>
      <w:textAlignment w:val="baseline"/>
    </w:pPr>
    <w:rPr>
      <w:rFonts w:ascii="Arial" w:hAnsi="Arial"/>
      <w:i/>
      <w:sz w:val="16"/>
      <w:szCs w:val="20"/>
    </w:rPr>
  </w:style>
  <w:style w:type="character" w:styleId="Gl">
    <w:name w:val="Strong"/>
    <w:basedOn w:val="VarsaylanParagrafYazTipi"/>
    <w:qFormat/>
    <w:rsid w:val="00C949D0"/>
    <w:rPr>
      <w:b/>
      <w:bCs/>
    </w:rPr>
  </w:style>
  <w:style w:type="character" w:styleId="Vurgu">
    <w:name w:val="Emphasis"/>
    <w:basedOn w:val="VarsaylanParagrafYazTipi"/>
    <w:qFormat/>
    <w:rsid w:val="00C949D0"/>
    <w:rPr>
      <w:i/>
      <w:iCs/>
    </w:rPr>
  </w:style>
  <w:style w:type="character" w:styleId="AklamaBavurusu">
    <w:name w:val="annotation reference"/>
    <w:basedOn w:val="VarsaylanParagrafYazTipi"/>
    <w:semiHidden/>
    <w:rsid w:val="00707B09"/>
    <w:rPr>
      <w:sz w:val="16"/>
      <w:szCs w:val="16"/>
    </w:rPr>
  </w:style>
  <w:style w:type="paragraph" w:styleId="BalonMetni">
    <w:name w:val="Balloon Text"/>
    <w:basedOn w:val="Normal"/>
    <w:semiHidden/>
    <w:rsid w:val="00795FAF"/>
    <w:rPr>
      <w:rFonts w:ascii="Tahoma" w:hAnsi="Tahoma" w:cs="Tahoma"/>
      <w:sz w:val="16"/>
      <w:szCs w:val="16"/>
    </w:rPr>
  </w:style>
  <w:style w:type="paragraph" w:styleId="AklamaKonusu">
    <w:name w:val="annotation subject"/>
    <w:basedOn w:val="AklamaMetni"/>
    <w:next w:val="AklamaMetni"/>
    <w:semiHidden/>
    <w:rsid w:val="00D90B54"/>
    <w:rPr>
      <w:b/>
      <w:bCs/>
    </w:rPr>
  </w:style>
  <w:style w:type="paragraph" w:styleId="BelgeBalantlar">
    <w:name w:val="Document Map"/>
    <w:basedOn w:val="Normal"/>
    <w:semiHidden/>
    <w:rsid w:val="00397EEB"/>
    <w:pPr>
      <w:shd w:val="clear" w:color="auto" w:fill="000080"/>
    </w:pPr>
    <w:rPr>
      <w:rFonts w:ascii="Tahoma" w:hAnsi="Tahoma" w:cs="Tahoma"/>
      <w:sz w:val="20"/>
      <w:szCs w:val="20"/>
    </w:rPr>
  </w:style>
  <w:style w:type="character" w:customStyle="1" w:styleId="NORMALChar">
    <w:name w:val="NORMAL Char"/>
    <w:basedOn w:val="VarsaylanParagrafYazTipi"/>
    <w:link w:val="Normal1"/>
    <w:rsid w:val="003A5623"/>
    <w:rPr>
      <w:rFonts w:ascii="Century Gothic" w:hAnsi="Century Gothic"/>
      <w:lang w:val="tr-TR" w:eastAsia="tr-TR" w:bidi="ar-SA"/>
    </w:rPr>
  </w:style>
  <w:style w:type="paragraph" w:customStyle="1" w:styleId="ListeParagraf1">
    <w:name w:val="Liste Paragraf1"/>
    <w:basedOn w:val="Normal"/>
    <w:qFormat/>
    <w:rsid w:val="00C46E6E"/>
    <w:pPr>
      <w:ind w:left="708"/>
    </w:pPr>
  </w:style>
  <w:style w:type="paragraph" w:customStyle="1" w:styleId="Dzeltme1">
    <w:name w:val="Düzeltme1"/>
    <w:hidden/>
    <w:uiPriority w:val="99"/>
    <w:semiHidden/>
    <w:rsid w:val="0029548B"/>
    <w:rPr>
      <w:sz w:val="24"/>
      <w:szCs w:val="24"/>
    </w:rPr>
  </w:style>
  <w:style w:type="paragraph" w:customStyle="1" w:styleId="AralkYok1">
    <w:name w:val="Aralık Yok1"/>
    <w:uiPriority w:val="1"/>
    <w:qFormat/>
    <w:rsid w:val="00AC0851"/>
    <w:rPr>
      <w:rFonts w:ascii="Calibri" w:eastAsia="Calibri" w:hAnsi="Calibri"/>
      <w:sz w:val="22"/>
      <w:szCs w:val="22"/>
      <w:lang w:eastAsia="en-US"/>
    </w:rPr>
  </w:style>
  <w:style w:type="character" w:customStyle="1" w:styleId="YerTutucuMetni1">
    <w:name w:val="Yer Tutucu Metni1"/>
    <w:basedOn w:val="VarsaylanParagrafYazTipi"/>
    <w:uiPriority w:val="99"/>
    <w:semiHidden/>
    <w:rsid w:val="00736AA1"/>
    <w:rPr>
      <w:color w:val="808080"/>
    </w:rPr>
  </w:style>
  <w:style w:type="character" w:customStyle="1" w:styleId="AltBilgiChar">
    <w:name w:val="Alt Bilgi Char"/>
    <w:basedOn w:val="VarsaylanParagrafYazTipi"/>
    <w:link w:val="AltBilgi"/>
    <w:uiPriority w:val="99"/>
    <w:rsid w:val="00B449E4"/>
    <w:rPr>
      <w:sz w:val="24"/>
      <w:szCs w:val="24"/>
    </w:rPr>
  </w:style>
  <w:style w:type="paragraph" w:styleId="DipnotMetni">
    <w:name w:val="footnote text"/>
    <w:basedOn w:val="Normal"/>
    <w:link w:val="DipnotMetniChar"/>
    <w:rsid w:val="00CC1BF0"/>
    <w:rPr>
      <w:sz w:val="20"/>
      <w:szCs w:val="20"/>
    </w:rPr>
  </w:style>
  <w:style w:type="character" w:customStyle="1" w:styleId="DipnotMetniChar">
    <w:name w:val="Dipnot Metni Char"/>
    <w:basedOn w:val="VarsaylanParagrafYazTipi"/>
    <w:link w:val="DipnotMetni"/>
    <w:rsid w:val="00CC1BF0"/>
  </w:style>
  <w:style w:type="paragraph" w:styleId="ListeParagraf">
    <w:name w:val="List Paragraph"/>
    <w:basedOn w:val="Normal"/>
    <w:uiPriority w:val="34"/>
    <w:qFormat/>
    <w:rsid w:val="007C2F47"/>
    <w:pPr>
      <w:ind w:left="720"/>
      <w:contextualSpacing/>
    </w:pPr>
  </w:style>
  <w:style w:type="paragraph" w:styleId="Dzeltme">
    <w:name w:val="Revision"/>
    <w:hidden/>
    <w:uiPriority w:val="99"/>
    <w:semiHidden/>
    <w:rsid w:val="00464C5E"/>
    <w:rPr>
      <w:sz w:val="24"/>
      <w:szCs w:val="24"/>
    </w:rPr>
  </w:style>
  <w:style w:type="character" w:customStyle="1" w:styleId="AklamaMetniChar">
    <w:name w:val="Açıklama Metni Char"/>
    <w:basedOn w:val="VarsaylanParagrafYazTipi"/>
    <w:link w:val="AklamaMetni"/>
    <w:semiHidden/>
    <w:rsid w:val="00AC1822"/>
  </w:style>
  <w:style w:type="paragraph" w:customStyle="1" w:styleId="Default">
    <w:name w:val="Default"/>
    <w:rsid w:val="00B6288D"/>
    <w:pPr>
      <w:autoSpaceDE w:val="0"/>
      <w:autoSpaceDN w:val="0"/>
      <w:adjustRightInd w:val="0"/>
    </w:pPr>
    <w:rPr>
      <w:rFonts w:ascii="Tahoma" w:hAnsi="Tahoma" w:cs="Tahoma"/>
      <w:color w:val="000000"/>
      <w:sz w:val="24"/>
      <w:szCs w:val="24"/>
    </w:rPr>
  </w:style>
  <w:style w:type="paragraph" w:customStyle="1" w:styleId="maddebalik">
    <w:name w:val="maddebalik"/>
    <w:basedOn w:val="Normal"/>
    <w:uiPriority w:val="99"/>
    <w:rsid w:val="00CF467E"/>
    <w:rPr>
      <w:rFonts w:ascii="Century Gothic" w:eastAsiaTheme="minorHAnsi" w:hAnsi="Century Gothic"/>
      <w:b/>
      <w:bCs/>
      <w:sz w:val="20"/>
      <w:szCs w:val="20"/>
    </w:rPr>
  </w:style>
  <w:style w:type="paragraph" w:customStyle="1" w:styleId="default0">
    <w:name w:val="default0"/>
    <w:basedOn w:val="Normal"/>
    <w:rsid w:val="00C3572F"/>
    <w:pPr>
      <w:autoSpaceDE w:val="0"/>
      <w:autoSpaceDN w:val="0"/>
    </w:pPr>
    <w:rPr>
      <w:rFonts w:ascii="Tahoma" w:eastAsiaTheme="minorHAnsi"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025">
      <w:bodyDiv w:val="1"/>
      <w:marLeft w:val="0"/>
      <w:marRight w:val="0"/>
      <w:marTop w:val="0"/>
      <w:marBottom w:val="0"/>
      <w:divBdr>
        <w:top w:val="none" w:sz="0" w:space="0" w:color="auto"/>
        <w:left w:val="none" w:sz="0" w:space="0" w:color="auto"/>
        <w:bottom w:val="none" w:sz="0" w:space="0" w:color="auto"/>
        <w:right w:val="none" w:sz="0" w:space="0" w:color="auto"/>
      </w:divBdr>
    </w:div>
    <w:div w:id="37164689">
      <w:bodyDiv w:val="1"/>
      <w:marLeft w:val="0"/>
      <w:marRight w:val="0"/>
      <w:marTop w:val="0"/>
      <w:marBottom w:val="0"/>
      <w:divBdr>
        <w:top w:val="none" w:sz="0" w:space="0" w:color="auto"/>
        <w:left w:val="none" w:sz="0" w:space="0" w:color="auto"/>
        <w:bottom w:val="none" w:sz="0" w:space="0" w:color="auto"/>
        <w:right w:val="none" w:sz="0" w:space="0" w:color="auto"/>
      </w:divBdr>
    </w:div>
    <w:div w:id="42798639">
      <w:bodyDiv w:val="1"/>
      <w:marLeft w:val="0"/>
      <w:marRight w:val="0"/>
      <w:marTop w:val="0"/>
      <w:marBottom w:val="0"/>
      <w:divBdr>
        <w:top w:val="none" w:sz="0" w:space="0" w:color="auto"/>
        <w:left w:val="none" w:sz="0" w:space="0" w:color="auto"/>
        <w:bottom w:val="none" w:sz="0" w:space="0" w:color="auto"/>
        <w:right w:val="none" w:sz="0" w:space="0" w:color="auto"/>
      </w:divBdr>
    </w:div>
    <w:div w:id="105663831">
      <w:bodyDiv w:val="1"/>
      <w:marLeft w:val="0"/>
      <w:marRight w:val="0"/>
      <w:marTop w:val="0"/>
      <w:marBottom w:val="0"/>
      <w:divBdr>
        <w:top w:val="none" w:sz="0" w:space="0" w:color="auto"/>
        <w:left w:val="none" w:sz="0" w:space="0" w:color="auto"/>
        <w:bottom w:val="none" w:sz="0" w:space="0" w:color="auto"/>
        <w:right w:val="none" w:sz="0" w:space="0" w:color="auto"/>
      </w:divBdr>
    </w:div>
    <w:div w:id="130514406">
      <w:bodyDiv w:val="1"/>
      <w:marLeft w:val="0"/>
      <w:marRight w:val="0"/>
      <w:marTop w:val="0"/>
      <w:marBottom w:val="0"/>
      <w:divBdr>
        <w:top w:val="none" w:sz="0" w:space="0" w:color="auto"/>
        <w:left w:val="none" w:sz="0" w:space="0" w:color="auto"/>
        <w:bottom w:val="none" w:sz="0" w:space="0" w:color="auto"/>
        <w:right w:val="none" w:sz="0" w:space="0" w:color="auto"/>
      </w:divBdr>
    </w:div>
    <w:div w:id="138618381">
      <w:bodyDiv w:val="1"/>
      <w:marLeft w:val="0"/>
      <w:marRight w:val="0"/>
      <w:marTop w:val="0"/>
      <w:marBottom w:val="0"/>
      <w:divBdr>
        <w:top w:val="none" w:sz="0" w:space="0" w:color="auto"/>
        <w:left w:val="none" w:sz="0" w:space="0" w:color="auto"/>
        <w:bottom w:val="none" w:sz="0" w:space="0" w:color="auto"/>
        <w:right w:val="none" w:sz="0" w:space="0" w:color="auto"/>
      </w:divBdr>
    </w:div>
    <w:div w:id="227765781">
      <w:bodyDiv w:val="1"/>
      <w:marLeft w:val="0"/>
      <w:marRight w:val="0"/>
      <w:marTop w:val="0"/>
      <w:marBottom w:val="0"/>
      <w:divBdr>
        <w:top w:val="none" w:sz="0" w:space="0" w:color="auto"/>
        <w:left w:val="none" w:sz="0" w:space="0" w:color="auto"/>
        <w:bottom w:val="none" w:sz="0" w:space="0" w:color="auto"/>
        <w:right w:val="none" w:sz="0" w:space="0" w:color="auto"/>
      </w:divBdr>
    </w:div>
    <w:div w:id="235240425">
      <w:bodyDiv w:val="1"/>
      <w:marLeft w:val="0"/>
      <w:marRight w:val="0"/>
      <w:marTop w:val="0"/>
      <w:marBottom w:val="0"/>
      <w:divBdr>
        <w:top w:val="none" w:sz="0" w:space="0" w:color="auto"/>
        <w:left w:val="none" w:sz="0" w:space="0" w:color="auto"/>
        <w:bottom w:val="none" w:sz="0" w:space="0" w:color="auto"/>
        <w:right w:val="none" w:sz="0" w:space="0" w:color="auto"/>
      </w:divBdr>
    </w:div>
    <w:div w:id="239607692">
      <w:bodyDiv w:val="1"/>
      <w:marLeft w:val="0"/>
      <w:marRight w:val="0"/>
      <w:marTop w:val="0"/>
      <w:marBottom w:val="0"/>
      <w:divBdr>
        <w:top w:val="none" w:sz="0" w:space="0" w:color="auto"/>
        <w:left w:val="none" w:sz="0" w:space="0" w:color="auto"/>
        <w:bottom w:val="none" w:sz="0" w:space="0" w:color="auto"/>
        <w:right w:val="none" w:sz="0" w:space="0" w:color="auto"/>
      </w:divBdr>
    </w:div>
    <w:div w:id="285546443">
      <w:bodyDiv w:val="1"/>
      <w:marLeft w:val="0"/>
      <w:marRight w:val="0"/>
      <w:marTop w:val="0"/>
      <w:marBottom w:val="0"/>
      <w:divBdr>
        <w:top w:val="none" w:sz="0" w:space="0" w:color="auto"/>
        <w:left w:val="none" w:sz="0" w:space="0" w:color="auto"/>
        <w:bottom w:val="none" w:sz="0" w:space="0" w:color="auto"/>
        <w:right w:val="none" w:sz="0" w:space="0" w:color="auto"/>
      </w:divBdr>
    </w:div>
    <w:div w:id="299268106">
      <w:bodyDiv w:val="1"/>
      <w:marLeft w:val="0"/>
      <w:marRight w:val="0"/>
      <w:marTop w:val="0"/>
      <w:marBottom w:val="0"/>
      <w:divBdr>
        <w:top w:val="none" w:sz="0" w:space="0" w:color="auto"/>
        <w:left w:val="none" w:sz="0" w:space="0" w:color="auto"/>
        <w:bottom w:val="none" w:sz="0" w:space="0" w:color="auto"/>
        <w:right w:val="none" w:sz="0" w:space="0" w:color="auto"/>
      </w:divBdr>
    </w:div>
    <w:div w:id="300690888">
      <w:bodyDiv w:val="1"/>
      <w:marLeft w:val="0"/>
      <w:marRight w:val="0"/>
      <w:marTop w:val="0"/>
      <w:marBottom w:val="0"/>
      <w:divBdr>
        <w:top w:val="none" w:sz="0" w:space="0" w:color="auto"/>
        <w:left w:val="none" w:sz="0" w:space="0" w:color="auto"/>
        <w:bottom w:val="none" w:sz="0" w:space="0" w:color="auto"/>
        <w:right w:val="none" w:sz="0" w:space="0" w:color="auto"/>
      </w:divBdr>
    </w:div>
    <w:div w:id="300814567">
      <w:bodyDiv w:val="1"/>
      <w:marLeft w:val="0"/>
      <w:marRight w:val="0"/>
      <w:marTop w:val="0"/>
      <w:marBottom w:val="0"/>
      <w:divBdr>
        <w:top w:val="none" w:sz="0" w:space="0" w:color="auto"/>
        <w:left w:val="none" w:sz="0" w:space="0" w:color="auto"/>
        <w:bottom w:val="none" w:sz="0" w:space="0" w:color="auto"/>
        <w:right w:val="none" w:sz="0" w:space="0" w:color="auto"/>
      </w:divBdr>
    </w:div>
    <w:div w:id="305207667">
      <w:bodyDiv w:val="1"/>
      <w:marLeft w:val="0"/>
      <w:marRight w:val="0"/>
      <w:marTop w:val="0"/>
      <w:marBottom w:val="0"/>
      <w:divBdr>
        <w:top w:val="none" w:sz="0" w:space="0" w:color="auto"/>
        <w:left w:val="none" w:sz="0" w:space="0" w:color="auto"/>
        <w:bottom w:val="none" w:sz="0" w:space="0" w:color="auto"/>
        <w:right w:val="none" w:sz="0" w:space="0" w:color="auto"/>
      </w:divBdr>
    </w:div>
    <w:div w:id="320085631">
      <w:bodyDiv w:val="1"/>
      <w:marLeft w:val="0"/>
      <w:marRight w:val="0"/>
      <w:marTop w:val="0"/>
      <w:marBottom w:val="0"/>
      <w:divBdr>
        <w:top w:val="none" w:sz="0" w:space="0" w:color="auto"/>
        <w:left w:val="none" w:sz="0" w:space="0" w:color="auto"/>
        <w:bottom w:val="none" w:sz="0" w:space="0" w:color="auto"/>
        <w:right w:val="none" w:sz="0" w:space="0" w:color="auto"/>
      </w:divBdr>
    </w:div>
    <w:div w:id="323440507">
      <w:bodyDiv w:val="1"/>
      <w:marLeft w:val="0"/>
      <w:marRight w:val="0"/>
      <w:marTop w:val="0"/>
      <w:marBottom w:val="0"/>
      <w:divBdr>
        <w:top w:val="none" w:sz="0" w:space="0" w:color="auto"/>
        <w:left w:val="none" w:sz="0" w:space="0" w:color="auto"/>
        <w:bottom w:val="none" w:sz="0" w:space="0" w:color="auto"/>
        <w:right w:val="none" w:sz="0" w:space="0" w:color="auto"/>
      </w:divBdr>
    </w:div>
    <w:div w:id="324090427">
      <w:bodyDiv w:val="1"/>
      <w:marLeft w:val="0"/>
      <w:marRight w:val="0"/>
      <w:marTop w:val="0"/>
      <w:marBottom w:val="0"/>
      <w:divBdr>
        <w:top w:val="none" w:sz="0" w:space="0" w:color="auto"/>
        <w:left w:val="none" w:sz="0" w:space="0" w:color="auto"/>
        <w:bottom w:val="none" w:sz="0" w:space="0" w:color="auto"/>
        <w:right w:val="none" w:sz="0" w:space="0" w:color="auto"/>
      </w:divBdr>
    </w:div>
    <w:div w:id="402606988">
      <w:bodyDiv w:val="1"/>
      <w:marLeft w:val="0"/>
      <w:marRight w:val="0"/>
      <w:marTop w:val="0"/>
      <w:marBottom w:val="0"/>
      <w:divBdr>
        <w:top w:val="none" w:sz="0" w:space="0" w:color="auto"/>
        <w:left w:val="none" w:sz="0" w:space="0" w:color="auto"/>
        <w:bottom w:val="none" w:sz="0" w:space="0" w:color="auto"/>
        <w:right w:val="none" w:sz="0" w:space="0" w:color="auto"/>
      </w:divBdr>
    </w:div>
    <w:div w:id="448740106">
      <w:bodyDiv w:val="1"/>
      <w:marLeft w:val="0"/>
      <w:marRight w:val="0"/>
      <w:marTop w:val="0"/>
      <w:marBottom w:val="0"/>
      <w:divBdr>
        <w:top w:val="none" w:sz="0" w:space="0" w:color="auto"/>
        <w:left w:val="none" w:sz="0" w:space="0" w:color="auto"/>
        <w:bottom w:val="none" w:sz="0" w:space="0" w:color="auto"/>
        <w:right w:val="none" w:sz="0" w:space="0" w:color="auto"/>
      </w:divBdr>
    </w:div>
    <w:div w:id="461923975">
      <w:bodyDiv w:val="1"/>
      <w:marLeft w:val="0"/>
      <w:marRight w:val="0"/>
      <w:marTop w:val="0"/>
      <w:marBottom w:val="0"/>
      <w:divBdr>
        <w:top w:val="none" w:sz="0" w:space="0" w:color="auto"/>
        <w:left w:val="none" w:sz="0" w:space="0" w:color="auto"/>
        <w:bottom w:val="none" w:sz="0" w:space="0" w:color="auto"/>
        <w:right w:val="none" w:sz="0" w:space="0" w:color="auto"/>
      </w:divBdr>
    </w:div>
    <w:div w:id="502084532">
      <w:bodyDiv w:val="1"/>
      <w:marLeft w:val="0"/>
      <w:marRight w:val="0"/>
      <w:marTop w:val="0"/>
      <w:marBottom w:val="0"/>
      <w:divBdr>
        <w:top w:val="none" w:sz="0" w:space="0" w:color="auto"/>
        <w:left w:val="none" w:sz="0" w:space="0" w:color="auto"/>
        <w:bottom w:val="none" w:sz="0" w:space="0" w:color="auto"/>
        <w:right w:val="none" w:sz="0" w:space="0" w:color="auto"/>
      </w:divBdr>
    </w:div>
    <w:div w:id="516424449">
      <w:bodyDiv w:val="1"/>
      <w:marLeft w:val="0"/>
      <w:marRight w:val="0"/>
      <w:marTop w:val="0"/>
      <w:marBottom w:val="0"/>
      <w:divBdr>
        <w:top w:val="none" w:sz="0" w:space="0" w:color="auto"/>
        <w:left w:val="none" w:sz="0" w:space="0" w:color="auto"/>
        <w:bottom w:val="none" w:sz="0" w:space="0" w:color="auto"/>
        <w:right w:val="none" w:sz="0" w:space="0" w:color="auto"/>
      </w:divBdr>
    </w:div>
    <w:div w:id="541748044">
      <w:bodyDiv w:val="1"/>
      <w:marLeft w:val="0"/>
      <w:marRight w:val="0"/>
      <w:marTop w:val="0"/>
      <w:marBottom w:val="0"/>
      <w:divBdr>
        <w:top w:val="none" w:sz="0" w:space="0" w:color="auto"/>
        <w:left w:val="none" w:sz="0" w:space="0" w:color="auto"/>
        <w:bottom w:val="none" w:sz="0" w:space="0" w:color="auto"/>
        <w:right w:val="none" w:sz="0" w:space="0" w:color="auto"/>
      </w:divBdr>
    </w:div>
    <w:div w:id="611475241">
      <w:bodyDiv w:val="1"/>
      <w:marLeft w:val="0"/>
      <w:marRight w:val="0"/>
      <w:marTop w:val="0"/>
      <w:marBottom w:val="0"/>
      <w:divBdr>
        <w:top w:val="none" w:sz="0" w:space="0" w:color="auto"/>
        <w:left w:val="none" w:sz="0" w:space="0" w:color="auto"/>
        <w:bottom w:val="none" w:sz="0" w:space="0" w:color="auto"/>
        <w:right w:val="none" w:sz="0" w:space="0" w:color="auto"/>
      </w:divBdr>
    </w:div>
    <w:div w:id="619994949">
      <w:bodyDiv w:val="1"/>
      <w:marLeft w:val="75"/>
      <w:marRight w:val="0"/>
      <w:marTop w:val="0"/>
      <w:marBottom w:val="0"/>
      <w:divBdr>
        <w:top w:val="none" w:sz="0" w:space="0" w:color="auto"/>
        <w:left w:val="none" w:sz="0" w:space="0" w:color="auto"/>
        <w:bottom w:val="none" w:sz="0" w:space="0" w:color="auto"/>
        <w:right w:val="none" w:sz="0" w:space="0" w:color="auto"/>
      </w:divBdr>
      <w:divsChild>
        <w:div w:id="1819033605">
          <w:marLeft w:val="0"/>
          <w:marRight w:val="0"/>
          <w:marTop w:val="0"/>
          <w:marBottom w:val="0"/>
          <w:divBdr>
            <w:top w:val="none" w:sz="0" w:space="0" w:color="auto"/>
            <w:left w:val="none" w:sz="0" w:space="0" w:color="auto"/>
            <w:bottom w:val="none" w:sz="0" w:space="0" w:color="auto"/>
            <w:right w:val="none" w:sz="0" w:space="0" w:color="auto"/>
          </w:divBdr>
          <w:divsChild>
            <w:div w:id="912591972">
              <w:marLeft w:val="0"/>
              <w:marRight w:val="0"/>
              <w:marTop w:val="0"/>
              <w:marBottom w:val="0"/>
              <w:divBdr>
                <w:top w:val="none" w:sz="0" w:space="0" w:color="auto"/>
                <w:left w:val="none" w:sz="0" w:space="0" w:color="auto"/>
                <w:bottom w:val="none" w:sz="0" w:space="0" w:color="auto"/>
                <w:right w:val="none" w:sz="0" w:space="0" w:color="auto"/>
              </w:divBdr>
              <w:divsChild>
                <w:div w:id="610089426">
                  <w:marLeft w:val="0"/>
                  <w:marRight w:val="0"/>
                  <w:marTop w:val="0"/>
                  <w:marBottom w:val="0"/>
                  <w:divBdr>
                    <w:top w:val="none" w:sz="0" w:space="0" w:color="auto"/>
                    <w:left w:val="none" w:sz="0" w:space="0" w:color="auto"/>
                    <w:bottom w:val="none" w:sz="0" w:space="0" w:color="auto"/>
                    <w:right w:val="none" w:sz="0" w:space="0" w:color="auto"/>
                  </w:divBdr>
                </w:div>
                <w:div w:id="1096168283">
                  <w:marLeft w:val="0"/>
                  <w:marRight w:val="0"/>
                  <w:marTop w:val="0"/>
                  <w:marBottom w:val="0"/>
                  <w:divBdr>
                    <w:top w:val="none" w:sz="0" w:space="0" w:color="auto"/>
                    <w:left w:val="none" w:sz="0" w:space="0" w:color="auto"/>
                    <w:bottom w:val="none" w:sz="0" w:space="0" w:color="auto"/>
                    <w:right w:val="none" w:sz="0" w:space="0" w:color="auto"/>
                  </w:divBdr>
                </w:div>
                <w:div w:id="1313825363">
                  <w:marLeft w:val="0"/>
                  <w:marRight w:val="0"/>
                  <w:marTop w:val="0"/>
                  <w:marBottom w:val="0"/>
                  <w:divBdr>
                    <w:top w:val="none" w:sz="0" w:space="0" w:color="auto"/>
                    <w:left w:val="none" w:sz="0" w:space="0" w:color="auto"/>
                    <w:bottom w:val="none" w:sz="0" w:space="0" w:color="auto"/>
                    <w:right w:val="none" w:sz="0" w:space="0" w:color="auto"/>
                  </w:divBdr>
                </w:div>
                <w:div w:id="2143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4418">
      <w:bodyDiv w:val="1"/>
      <w:marLeft w:val="0"/>
      <w:marRight w:val="0"/>
      <w:marTop w:val="0"/>
      <w:marBottom w:val="0"/>
      <w:divBdr>
        <w:top w:val="none" w:sz="0" w:space="0" w:color="auto"/>
        <w:left w:val="none" w:sz="0" w:space="0" w:color="auto"/>
        <w:bottom w:val="none" w:sz="0" w:space="0" w:color="auto"/>
        <w:right w:val="none" w:sz="0" w:space="0" w:color="auto"/>
      </w:divBdr>
    </w:div>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16271989">
      <w:bodyDiv w:val="1"/>
      <w:marLeft w:val="0"/>
      <w:marRight w:val="0"/>
      <w:marTop w:val="0"/>
      <w:marBottom w:val="0"/>
      <w:divBdr>
        <w:top w:val="none" w:sz="0" w:space="0" w:color="auto"/>
        <w:left w:val="none" w:sz="0" w:space="0" w:color="auto"/>
        <w:bottom w:val="none" w:sz="0" w:space="0" w:color="auto"/>
        <w:right w:val="none" w:sz="0" w:space="0" w:color="auto"/>
      </w:divBdr>
    </w:div>
    <w:div w:id="751200723">
      <w:bodyDiv w:val="1"/>
      <w:marLeft w:val="0"/>
      <w:marRight w:val="0"/>
      <w:marTop w:val="0"/>
      <w:marBottom w:val="0"/>
      <w:divBdr>
        <w:top w:val="none" w:sz="0" w:space="0" w:color="auto"/>
        <w:left w:val="none" w:sz="0" w:space="0" w:color="auto"/>
        <w:bottom w:val="none" w:sz="0" w:space="0" w:color="auto"/>
        <w:right w:val="none" w:sz="0" w:space="0" w:color="auto"/>
      </w:divBdr>
    </w:div>
    <w:div w:id="752315859">
      <w:bodyDiv w:val="1"/>
      <w:marLeft w:val="0"/>
      <w:marRight w:val="0"/>
      <w:marTop w:val="0"/>
      <w:marBottom w:val="0"/>
      <w:divBdr>
        <w:top w:val="none" w:sz="0" w:space="0" w:color="auto"/>
        <w:left w:val="none" w:sz="0" w:space="0" w:color="auto"/>
        <w:bottom w:val="none" w:sz="0" w:space="0" w:color="auto"/>
        <w:right w:val="none" w:sz="0" w:space="0" w:color="auto"/>
      </w:divBdr>
    </w:div>
    <w:div w:id="818958385">
      <w:bodyDiv w:val="1"/>
      <w:marLeft w:val="0"/>
      <w:marRight w:val="0"/>
      <w:marTop w:val="0"/>
      <w:marBottom w:val="0"/>
      <w:divBdr>
        <w:top w:val="none" w:sz="0" w:space="0" w:color="auto"/>
        <w:left w:val="none" w:sz="0" w:space="0" w:color="auto"/>
        <w:bottom w:val="none" w:sz="0" w:space="0" w:color="auto"/>
        <w:right w:val="none" w:sz="0" w:space="0" w:color="auto"/>
      </w:divBdr>
    </w:div>
    <w:div w:id="826212907">
      <w:bodyDiv w:val="1"/>
      <w:marLeft w:val="0"/>
      <w:marRight w:val="0"/>
      <w:marTop w:val="0"/>
      <w:marBottom w:val="0"/>
      <w:divBdr>
        <w:top w:val="none" w:sz="0" w:space="0" w:color="auto"/>
        <w:left w:val="none" w:sz="0" w:space="0" w:color="auto"/>
        <w:bottom w:val="none" w:sz="0" w:space="0" w:color="auto"/>
        <w:right w:val="none" w:sz="0" w:space="0" w:color="auto"/>
      </w:divBdr>
    </w:div>
    <w:div w:id="838498328">
      <w:bodyDiv w:val="1"/>
      <w:marLeft w:val="0"/>
      <w:marRight w:val="0"/>
      <w:marTop w:val="0"/>
      <w:marBottom w:val="0"/>
      <w:divBdr>
        <w:top w:val="none" w:sz="0" w:space="0" w:color="auto"/>
        <w:left w:val="none" w:sz="0" w:space="0" w:color="auto"/>
        <w:bottom w:val="none" w:sz="0" w:space="0" w:color="auto"/>
        <w:right w:val="none" w:sz="0" w:space="0" w:color="auto"/>
      </w:divBdr>
    </w:div>
    <w:div w:id="867258970">
      <w:bodyDiv w:val="1"/>
      <w:marLeft w:val="0"/>
      <w:marRight w:val="0"/>
      <w:marTop w:val="0"/>
      <w:marBottom w:val="0"/>
      <w:divBdr>
        <w:top w:val="none" w:sz="0" w:space="0" w:color="auto"/>
        <w:left w:val="none" w:sz="0" w:space="0" w:color="auto"/>
        <w:bottom w:val="none" w:sz="0" w:space="0" w:color="auto"/>
        <w:right w:val="none" w:sz="0" w:space="0" w:color="auto"/>
      </w:divBdr>
    </w:div>
    <w:div w:id="869227051">
      <w:bodyDiv w:val="1"/>
      <w:marLeft w:val="0"/>
      <w:marRight w:val="0"/>
      <w:marTop w:val="0"/>
      <w:marBottom w:val="0"/>
      <w:divBdr>
        <w:top w:val="none" w:sz="0" w:space="0" w:color="auto"/>
        <w:left w:val="none" w:sz="0" w:space="0" w:color="auto"/>
        <w:bottom w:val="none" w:sz="0" w:space="0" w:color="auto"/>
        <w:right w:val="none" w:sz="0" w:space="0" w:color="auto"/>
      </w:divBdr>
    </w:div>
    <w:div w:id="880479791">
      <w:bodyDiv w:val="1"/>
      <w:marLeft w:val="0"/>
      <w:marRight w:val="0"/>
      <w:marTop w:val="0"/>
      <w:marBottom w:val="0"/>
      <w:divBdr>
        <w:top w:val="none" w:sz="0" w:space="0" w:color="auto"/>
        <w:left w:val="none" w:sz="0" w:space="0" w:color="auto"/>
        <w:bottom w:val="none" w:sz="0" w:space="0" w:color="auto"/>
        <w:right w:val="none" w:sz="0" w:space="0" w:color="auto"/>
      </w:divBdr>
    </w:div>
    <w:div w:id="898590036">
      <w:bodyDiv w:val="1"/>
      <w:marLeft w:val="0"/>
      <w:marRight w:val="0"/>
      <w:marTop w:val="0"/>
      <w:marBottom w:val="0"/>
      <w:divBdr>
        <w:top w:val="none" w:sz="0" w:space="0" w:color="auto"/>
        <w:left w:val="none" w:sz="0" w:space="0" w:color="auto"/>
        <w:bottom w:val="none" w:sz="0" w:space="0" w:color="auto"/>
        <w:right w:val="none" w:sz="0" w:space="0" w:color="auto"/>
      </w:divBdr>
    </w:div>
    <w:div w:id="924416155">
      <w:bodyDiv w:val="1"/>
      <w:marLeft w:val="0"/>
      <w:marRight w:val="0"/>
      <w:marTop w:val="0"/>
      <w:marBottom w:val="0"/>
      <w:divBdr>
        <w:top w:val="none" w:sz="0" w:space="0" w:color="auto"/>
        <w:left w:val="none" w:sz="0" w:space="0" w:color="auto"/>
        <w:bottom w:val="none" w:sz="0" w:space="0" w:color="auto"/>
        <w:right w:val="none" w:sz="0" w:space="0" w:color="auto"/>
      </w:divBdr>
    </w:div>
    <w:div w:id="964114740">
      <w:bodyDiv w:val="1"/>
      <w:marLeft w:val="0"/>
      <w:marRight w:val="0"/>
      <w:marTop w:val="0"/>
      <w:marBottom w:val="0"/>
      <w:divBdr>
        <w:top w:val="none" w:sz="0" w:space="0" w:color="auto"/>
        <w:left w:val="none" w:sz="0" w:space="0" w:color="auto"/>
        <w:bottom w:val="none" w:sz="0" w:space="0" w:color="auto"/>
        <w:right w:val="none" w:sz="0" w:space="0" w:color="auto"/>
      </w:divBdr>
    </w:div>
    <w:div w:id="970014932">
      <w:bodyDiv w:val="1"/>
      <w:marLeft w:val="0"/>
      <w:marRight w:val="0"/>
      <w:marTop w:val="0"/>
      <w:marBottom w:val="0"/>
      <w:divBdr>
        <w:top w:val="none" w:sz="0" w:space="0" w:color="auto"/>
        <w:left w:val="none" w:sz="0" w:space="0" w:color="auto"/>
        <w:bottom w:val="none" w:sz="0" w:space="0" w:color="auto"/>
        <w:right w:val="none" w:sz="0" w:space="0" w:color="auto"/>
      </w:divBdr>
    </w:div>
    <w:div w:id="990402897">
      <w:bodyDiv w:val="1"/>
      <w:marLeft w:val="0"/>
      <w:marRight w:val="0"/>
      <w:marTop w:val="0"/>
      <w:marBottom w:val="0"/>
      <w:divBdr>
        <w:top w:val="none" w:sz="0" w:space="0" w:color="auto"/>
        <w:left w:val="none" w:sz="0" w:space="0" w:color="auto"/>
        <w:bottom w:val="none" w:sz="0" w:space="0" w:color="auto"/>
        <w:right w:val="none" w:sz="0" w:space="0" w:color="auto"/>
      </w:divBdr>
    </w:div>
    <w:div w:id="1005328472">
      <w:bodyDiv w:val="1"/>
      <w:marLeft w:val="0"/>
      <w:marRight w:val="0"/>
      <w:marTop w:val="0"/>
      <w:marBottom w:val="0"/>
      <w:divBdr>
        <w:top w:val="none" w:sz="0" w:space="0" w:color="auto"/>
        <w:left w:val="none" w:sz="0" w:space="0" w:color="auto"/>
        <w:bottom w:val="none" w:sz="0" w:space="0" w:color="auto"/>
        <w:right w:val="none" w:sz="0" w:space="0" w:color="auto"/>
      </w:divBdr>
    </w:div>
    <w:div w:id="1040470770">
      <w:bodyDiv w:val="1"/>
      <w:marLeft w:val="0"/>
      <w:marRight w:val="0"/>
      <w:marTop w:val="0"/>
      <w:marBottom w:val="0"/>
      <w:divBdr>
        <w:top w:val="none" w:sz="0" w:space="0" w:color="auto"/>
        <w:left w:val="none" w:sz="0" w:space="0" w:color="auto"/>
        <w:bottom w:val="none" w:sz="0" w:space="0" w:color="auto"/>
        <w:right w:val="none" w:sz="0" w:space="0" w:color="auto"/>
      </w:divBdr>
    </w:div>
    <w:div w:id="1056927322">
      <w:bodyDiv w:val="1"/>
      <w:marLeft w:val="0"/>
      <w:marRight w:val="0"/>
      <w:marTop w:val="0"/>
      <w:marBottom w:val="0"/>
      <w:divBdr>
        <w:top w:val="none" w:sz="0" w:space="0" w:color="auto"/>
        <w:left w:val="none" w:sz="0" w:space="0" w:color="auto"/>
        <w:bottom w:val="none" w:sz="0" w:space="0" w:color="auto"/>
        <w:right w:val="none" w:sz="0" w:space="0" w:color="auto"/>
      </w:divBdr>
    </w:div>
    <w:div w:id="1080367873">
      <w:bodyDiv w:val="1"/>
      <w:marLeft w:val="0"/>
      <w:marRight w:val="0"/>
      <w:marTop w:val="0"/>
      <w:marBottom w:val="0"/>
      <w:divBdr>
        <w:top w:val="none" w:sz="0" w:space="0" w:color="auto"/>
        <w:left w:val="none" w:sz="0" w:space="0" w:color="auto"/>
        <w:bottom w:val="none" w:sz="0" w:space="0" w:color="auto"/>
        <w:right w:val="none" w:sz="0" w:space="0" w:color="auto"/>
      </w:divBdr>
    </w:div>
    <w:div w:id="1093433105">
      <w:bodyDiv w:val="1"/>
      <w:marLeft w:val="0"/>
      <w:marRight w:val="0"/>
      <w:marTop w:val="0"/>
      <w:marBottom w:val="0"/>
      <w:divBdr>
        <w:top w:val="none" w:sz="0" w:space="0" w:color="auto"/>
        <w:left w:val="none" w:sz="0" w:space="0" w:color="auto"/>
        <w:bottom w:val="none" w:sz="0" w:space="0" w:color="auto"/>
        <w:right w:val="none" w:sz="0" w:space="0" w:color="auto"/>
      </w:divBdr>
    </w:div>
    <w:div w:id="1129319006">
      <w:bodyDiv w:val="1"/>
      <w:marLeft w:val="0"/>
      <w:marRight w:val="0"/>
      <w:marTop w:val="0"/>
      <w:marBottom w:val="0"/>
      <w:divBdr>
        <w:top w:val="none" w:sz="0" w:space="0" w:color="auto"/>
        <w:left w:val="none" w:sz="0" w:space="0" w:color="auto"/>
        <w:bottom w:val="none" w:sz="0" w:space="0" w:color="auto"/>
        <w:right w:val="none" w:sz="0" w:space="0" w:color="auto"/>
      </w:divBdr>
    </w:div>
    <w:div w:id="1241914966">
      <w:bodyDiv w:val="1"/>
      <w:marLeft w:val="0"/>
      <w:marRight w:val="0"/>
      <w:marTop w:val="0"/>
      <w:marBottom w:val="0"/>
      <w:divBdr>
        <w:top w:val="none" w:sz="0" w:space="0" w:color="auto"/>
        <w:left w:val="none" w:sz="0" w:space="0" w:color="auto"/>
        <w:bottom w:val="none" w:sz="0" w:space="0" w:color="auto"/>
        <w:right w:val="none" w:sz="0" w:space="0" w:color="auto"/>
      </w:divBdr>
    </w:div>
    <w:div w:id="1279144495">
      <w:bodyDiv w:val="1"/>
      <w:marLeft w:val="0"/>
      <w:marRight w:val="0"/>
      <w:marTop w:val="0"/>
      <w:marBottom w:val="0"/>
      <w:divBdr>
        <w:top w:val="none" w:sz="0" w:space="0" w:color="auto"/>
        <w:left w:val="none" w:sz="0" w:space="0" w:color="auto"/>
        <w:bottom w:val="none" w:sz="0" w:space="0" w:color="auto"/>
        <w:right w:val="none" w:sz="0" w:space="0" w:color="auto"/>
      </w:divBdr>
    </w:div>
    <w:div w:id="1286698026">
      <w:bodyDiv w:val="1"/>
      <w:marLeft w:val="0"/>
      <w:marRight w:val="0"/>
      <w:marTop w:val="0"/>
      <w:marBottom w:val="0"/>
      <w:divBdr>
        <w:top w:val="none" w:sz="0" w:space="0" w:color="auto"/>
        <w:left w:val="none" w:sz="0" w:space="0" w:color="auto"/>
        <w:bottom w:val="none" w:sz="0" w:space="0" w:color="auto"/>
        <w:right w:val="none" w:sz="0" w:space="0" w:color="auto"/>
      </w:divBdr>
    </w:div>
    <w:div w:id="1357385577">
      <w:bodyDiv w:val="1"/>
      <w:marLeft w:val="0"/>
      <w:marRight w:val="0"/>
      <w:marTop w:val="0"/>
      <w:marBottom w:val="0"/>
      <w:divBdr>
        <w:top w:val="none" w:sz="0" w:space="0" w:color="auto"/>
        <w:left w:val="none" w:sz="0" w:space="0" w:color="auto"/>
        <w:bottom w:val="none" w:sz="0" w:space="0" w:color="auto"/>
        <w:right w:val="none" w:sz="0" w:space="0" w:color="auto"/>
      </w:divBdr>
    </w:div>
    <w:div w:id="1393432277">
      <w:bodyDiv w:val="1"/>
      <w:marLeft w:val="0"/>
      <w:marRight w:val="0"/>
      <w:marTop w:val="0"/>
      <w:marBottom w:val="0"/>
      <w:divBdr>
        <w:top w:val="none" w:sz="0" w:space="0" w:color="auto"/>
        <w:left w:val="none" w:sz="0" w:space="0" w:color="auto"/>
        <w:bottom w:val="none" w:sz="0" w:space="0" w:color="auto"/>
        <w:right w:val="none" w:sz="0" w:space="0" w:color="auto"/>
      </w:divBdr>
    </w:div>
    <w:div w:id="1396195423">
      <w:bodyDiv w:val="1"/>
      <w:marLeft w:val="0"/>
      <w:marRight w:val="0"/>
      <w:marTop w:val="0"/>
      <w:marBottom w:val="0"/>
      <w:divBdr>
        <w:top w:val="none" w:sz="0" w:space="0" w:color="auto"/>
        <w:left w:val="none" w:sz="0" w:space="0" w:color="auto"/>
        <w:bottom w:val="none" w:sz="0" w:space="0" w:color="auto"/>
        <w:right w:val="none" w:sz="0" w:space="0" w:color="auto"/>
      </w:divBdr>
    </w:div>
    <w:div w:id="1406417848">
      <w:bodyDiv w:val="1"/>
      <w:marLeft w:val="0"/>
      <w:marRight w:val="0"/>
      <w:marTop w:val="0"/>
      <w:marBottom w:val="0"/>
      <w:divBdr>
        <w:top w:val="none" w:sz="0" w:space="0" w:color="auto"/>
        <w:left w:val="none" w:sz="0" w:space="0" w:color="auto"/>
        <w:bottom w:val="none" w:sz="0" w:space="0" w:color="auto"/>
        <w:right w:val="none" w:sz="0" w:space="0" w:color="auto"/>
      </w:divBdr>
    </w:div>
    <w:div w:id="1417703728">
      <w:bodyDiv w:val="1"/>
      <w:marLeft w:val="0"/>
      <w:marRight w:val="0"/>
      <w:marTop w:val="0"/>
      <w:marBottom w:val="0"/>
      <w:divBdr>
        <w:top w:val="none" w:sz="0" w:space="0" w:color="auto"/>
        <w:left w:val="none" w:sz="0" w:space="0" w:color="auto"/>
        <w:bottom w:val="none" w:sz="0" w:space="0" w:color="auto"/>
        <w:right w:val="none" w:sz="0" w:space="0" w:color="auto"/>
      </w:divBdr>
    </w:div>
    <w:div w:id="1521892736">
      <w:bodyDiv w:val="1"/>
      <w:marLeft w:val="0"/>
      <w:marRight w:val="0"/>
      <w:marTop w:val="0"/>
      <w:marBottom w:val="0"/>
      <w:divBdr>
        <w:top w:val="none" w:sz="0" w:space="0" w:color="auto"/>
        <w:left w:val="none" w:sz="0" w:space="0" w:color="auto"/>
        <w:bottom w:val="none" w:sz="0" w:space="0" w:color="auto"/>
        <w:right w:val="none" w:sz="0" w:space="0" w:color="auto"/>
      </w:divBdr>
    </w:div>
    <w:div w:id="1541169397">
      <w:bodyDiv w:val="1"/>
      <w:marLeft w:val="0"/>
      <w:marRight w:val="0"/>
      <w:marTop w:val="0"/>
      <w:marBottom w:val="0"/>
      <w:divBdr>
        <w:top w:val="none" w:sz="0" w:space="0" w:color="auto"/>
        <w:left w:val="none" w:sz="0" w:space="0" w:color="auto"/>
        <w:bottom w:val="none" w:sz="0" w:space="0" w:color="auto"/>
        <w:right w:val="none" w:sz="0" w:space="0" w:color="auto"/>
      </w:divBdr>
    </w:div>
    <w:div w:id="1602638114">
      <w:bodyDiv w:val="1"/>
      <w:marLeft w:val="0"/>
      <w:marRight w:val="0"/>
      <w:marTop w:val="0"/>
      <w:marBottom w:val="0"/>
      <w:divBdr>
        <w:top w:val="none" w:sz="0" w:space="0" w:color="auto"/>
        <w:left w:val="none" w:sz="0" w:space="0" w:color="auto"/>
        <w:bottom w:val="none" w:sz="0" w:space="0" w:color="auto"/>
        <w:right w:val="none" w:sz="0" w:space="0" w:color="auto"/>
      </w:divBdr>
    </w:div>
    <w:div w:id="1721243804">
      <w:bodyDiv w:val="1"/>
      <w:marLeft w:val="0"/>
      <w:marRight w:val="0"/>
      <w:marTop w:val="0"/>
      <w:marBottom w:val="0"/>
      <w:divBdr>
        <w:top w:val="none" w:sz="0" w:space="0" w:color="auto"/>
        <w:left w:val="none" w:sz="0" w:space="0" w:color="auto"/>
        <w:bottom w:val="none" w:sz="0" w:space="0" w:color="auto"/>
        <w:right w:val="none" w:sz="0" w:space="0" w:color="auto"/>
      </w:divBdr>
    </w:div>
    <w:div w:id="1729062586">
      <w:bodyDiv w:val="1"/>
      <w:marLeft w:val="0"/>
      <w:marRight w:val="0"/>
      <w:marTop w:val="0"/>
      <w:marBottom w:val="0"/>
      <w:divBdr>
        <w:top w:val="none" w:sz="0" w:space="0" w:color="auto"/>
        <w:left w:val="none" w:sz="0" w:space="0" w:color="auto"/>
        <w:bottom w:val="none" w:sz="0" w:space="0" w:color="auto"/>
        <w:right w:val="none" w:sz="0" w:space="0" w:color="auto"/>
      </w:divBdr>
    </w:div>
    <w:div w:id="1772627161">
      <w:bodyDiv w:val="1"/>
      <w:marLeft w:val="0"/>
      <w:marRight w:val="0"/>
      <w:marTop w:val="0"/>
      <w:marBottom w:val="0"/>
      <w:divBdr>
        <w:top w:val="none" w:sz="0" w:space="0" w:color="auto"/>
        <w:left w:val="none" w:sz="0" w:space="0" w:color="auto"/>
        <w:bottom w:val="none" w:sz="0" w:space="0" w:color="auto"/>
        <w:right w:val="none" w:sz="0" w:space="0" w:color="auto"/>
      </w:divBdr>
    </w:div>
    <w:div w:id="1782650016">
      <w:bodyDiv w:val="1"/>
      <w:marLeft w:val="0"/>
      <w:marRight w:val="0"/>
      <w:marTop w:val="0"/>
      <w:marBottom w:val="0"/>
      <w:divBdr>
        <w:top w:val="none" w:sz="0" w:space="0" w:color="auto"/>
        <w:left w:val="none" w:sz="0" w:space="0" w:color="auto"/>
        <w:bottom w:val="none" w:sz="0" w:space="0" w:color="auto"/>
        <w:right w:val="none" w:sz="0" w:space="0" w:color="auto"/>
      </w:divBdr>
    </w:div>
    <w:div w:id="1807889031">
      <w:bodyDiv w:val="1"/>
      <w:marLeft w:val="0"/>
      <w:marRight w:val="0"/>
      <w:marTop w:val="0"/>
      <w:marBottom w:val="0"/>
      <w:divBdr>
        <w:top w:val="none" w:sz="0" w:space="0" w:color="auto"/>
        <w:left w:val="none" w:sz="0" w:space="0" w:color="auto"/>
        <w:bottom w:val="none" w:sz="0" w:space="0" w:color="auto"/>
        <w:right w:val="none" w:sz="0" w:space="0" w:color="auto"/>
      </w:divBdr>
    </w:div>
    <w:div w:id="1853449238">
      <w:bodyDiv w:val="1"/>
      <w:marLeft w:val="0"/>
      <w:marRight w:val="0"/>
      <w:marTop w:val="0"/>
      <w:marBottom w:val="0"/>
      <w:divBdr>
        <w:top w:val="none" w:sz="0" w:space="0" w:color="auto"/>
        <w:left w:val="none" w:sz="0" w:space="0" w:color="auto"/>
        <w:bottom w:val="none" w:sz="0" w:space="0" w:color="auto"/>
        <w:right w:val="none" w:sz="0" w:space="0" w:color="auto"/>
      </w:divBdr>
    </w:div>
    <w:div w:id="1897818827">
      <w:bodyDiv w:val="1"/>
      <w:marLeft w:val="0"/>
      <w:marRight w:val="0"/>
      <w:marTop w:val="0"/>
      <w:marBottom w:val="0"/>
      <w:divBdr>
        <w:top w:val="none" w:sz="0" w:space="0" w:color="auto"/>
        <w:left w:val="none" w:sz="0" w:space="0" w:color="auto"/>
        <w:bottom w:val="none" w:sz="0" w:space="0" w:color="auto"/>
        <w:right w:val="none" w:sz="0" w:space="0" w:color="auto"/>
      </w:divBdr>
    </w:div>
    <w:div w:id="1952665867">
      <w:bodyDiv w:val="1"/>
      <w:marLeft w:val="0"/>
      <w:marRight w:val="0"/>
      <w:marTop w:val="0"/>
      <w:marBottom w:val="0"/>
      <w:divBdr>
        <w:top w:val="none" w:sz="0" w:space="0" w:color="auto"/>
        <w:left w:val="none" w:sz="0" w:space="0" w:color="auto"/>
        <w:bottom w:val="none" w:sz="0" w:space="0" w:color="auto"/>
        <w:right w:val="none" w:sz="0" w:space="0" w:color="auto"/>
      </w:divBdr>
    </w:div>
    <w:div w:id="2014643713">
      <w:bodyDiv w:val="1"/>
      <w:marLeft w:val="0"/>
      <w:marRight w:val="0"/>
      <w:marTop w:val="0"/>
      <w:marBottom w:val="0"/>
      <w:divBdr>
        <w:top w:val="none" w:sz="0" w:space="0" w:color="auto"/>
        <w:left w:val="none" w:sz="0" w:space="0" w:color="auto"/>
        <w:bottom w:val="none" w:sz="0" w:space="0" w:color="auto"/>
        <w:right w:val="none" w:sz="0" w:space="0" w:color="auto"/>
      </w:divBdr>
    </w:div>
    <w:div w:id="2085450874">
      <w:bodyDiv w:val="1"/>
      <w:marLeft w:val="0"/>
      <w:marRight w:val="0"/>
      <w:marTop w:val="0"/>
      <w:marBottom w:val="0"/>
      <w:divBdr>
        <w:top w:val="none" w:sz="0" w:space="0" w:color="auto"/>
        <w:left w:val="none" w:sz="0" w:space="0" w:color="auto"/>
        <w:bottom w:val="none" w:sz="0" w:space="0" w:color="auto"/>
        <w:right w:val="none" w:sz="0" w:space="0" w:color="auto"/>
      </w:divBdr>
    </w:div>
    <w:div w:id="21065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7CF1D-DB32-4CBF-B085-09F588C72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3143</Words>
  <Characters>17917</Characters>
  <Application>Microsoft Office Word</Application>
  <DocSecurity>0</DocSecurity>
  <Lines>149</Lines>
  <Paragraphs>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21018</CharactersWithSpaces>
  <SharedDoc>false</SharedDoc>
  <HLinks>
    <vt:vector size="12" baseType="variant">
      <vt:variant>
        <vt:i4>3866700</vt:i4>
      </vt:variant>
      <vt:variant>
        <vt:i4>3</vt:i4>
      </vt:variant>
      <vt:variant>
        <vt:i4>0</vt:i4>
      </vt:variant>
      <vt:variant>
        <vt:i4>5</vt:i4>
      </vt:variant>
      <vt:variant>
        <vt:lpwstr>mailto:serdar.otrav@zorlu.com</vt:lpwstr>
      </vt:variant>
      <vt:variant>
        <vt:lpwstr/>
      </vt:variant>
      <vt:variant>
        <vt:i4>6160436</vt:i4>
      </vt:variant>
      <vt:variant>
        <vt:i4>0</vt:i4>
      </vt:variant>
      <vt:variant>
        <vt:i4>0</vt:i4>
      </vt:variant>
      <vt:variant>
        <vt:i4>5</vt:i4>
      </vt:variant>
      <vt:variant>
        <vt:lpwstr>mailto:oerdemci@torosgaz.com.tr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MEDGAZ</dc:creator>
  <cp:keywords>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GENEL/PUBLIC, GENEL/PUBLIC</cp:keywords>
  <cp:lastModifiedBy>Erol Kaya</cp:lastModifiedBy>
  <cp:revision>6</cp:revision>
  <cp:lastPrinted>2015-12-28T14:36:00Z</cp:lastPrinted>
  <dcterms:created xsi:type="dcterms:W3CDTF">2023-06-20T15:10:00Z</dcterms:created>
  <dcterms:modified xsi:type="dcterms:W3CDTF">2024-06-27T09:10:00Z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ddb57a80-e0d7-45c4-8a89-f18f3df1eb67</vt:lpwstr>
  </property>
  <property fmtid="{D5CDD505-2E9C-101B-9397-08002B2CF9AE}" pid="3" name="YHClassification">
    <vt:lpwstr>GENEL / PUBLIC</vt:lpwstr>
  </property>
  <property fmtid="{D5CDD505-2E9C-101B-9397-08002B2CF9AE}" pid="4" name="YH_Classification">
    <vt:lpwstr>YH_Classification=4PUB</vt:lpwstr>
  </property>
</Properties>
</file>