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42804" w14:textId="77777777" w:rsidR="001C3FAD" w:rsidRDefault="001C3FAD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bCs/>
          <w:lang w:eastAsia="tr-TR"/>
        </w:rPr>
      </w:pPr>
    </w:p>
    <w:p w14:paraId="466D6BD7" w14:textId="77777777" w:rsidR="008612DA" w:rsidRDefault="008612DA" w:rsidP="001C3FAD">
      <w:pPr>
        <w:snapToGrid w:val="0"/>
        <w:spacing w:after="0" w:line="240" w:lineRule="auto"/>
        <w:ind w:left="1416" w:right="-567" w:firstLine="708"/>
        <w:jc w:val="both"/>
        <w:rPr>
          <w:rFonts w:ascii="Cambria" w:eastAsia="Times New Roman" w:hAnsi="Cambria" w:cstheme="minorHAnsi"/>
          <w:b/>
          <w:bCs/>
          <w:lang w:eastAsia="tr-TR"/>
        </w:rPr>
      </w:pPr>
    </w:p>
    <w:p w14:paraId="14D01C26" w14:textId="77777777" w:rsidR="008612DA" w:rsidRDefault="008612DA" w:rsidP="001C3FAD">
      <w:pPr>
        <w:snapToGrid w:val="0"/>
        <w:spacing w:after="0" w:line="240" w:lineRule="auto"/>
        <w:ind w:left="1416" w:right="-567" w:firstLine="708"/>
        <w:jc w:val="both"/>
        <w:rPr>
          <w:rFonts w:ascii="Cambria" w:eastAsia="Times New Roman" w:hAnsi="Cambria" w:cstheme="minorHAnsi"/>
          <w:b/>
          <w:bCs/>
          <w:lang w:eastAsia="tr-TR"/>
        </w:rPr>
      </w:pPr>
    </w:p>
    <w:p w14:paraId="442EFD16" w14:textId="6ECEF669" w:rsidR="00EB4E55" w:rsidRPr="00B92A23" w:rsidRDefault="00DE0341" w:rsidP="001C3FAD">
      <w:pPr>
        <w:snapToGrid w:val="0"/>
        <w:spacing w:after="0" w:line="240" w:lineRule="auto"/>
        <w:ind w:left="1416" w:right="-567" w:firstLine="708"/>
        <w:jc w:val="both"/>
        <w:rPr>
          <w:rFonts w:ascii="Cambria" w:eastAsia="Times New Roman" w:hAnsi="Cambria" w:cstheme="minorHAnsi"/>
          <w:b/>
          <w:bCs/>
          <w:lang w:eastAsia="tr-TR"/>
        </w:rPr>
      </w:pP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ENERYA </w:t>
      </w:r>
      <w:r w:rsidR="001E0440">
        <w:rPr>
          <w:rFonts w:ascii="Cambria" w:eastAsia="Times New Roman" w:hAnsi="Cambria" w:cstheme="minorHAnsi"/>
          <w:b/>
          <w:bCs/>
          <w:lang w:eastAsia="tr-TR"/>
        </w:rPr>
        <w:t>KAPADOKYA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 GAZ DAĞITIM ANONİM ŞİRKETİ</w:t>
      </w:r>
      <w:r w:rsidR="00B92A23" w:rsidRPr="00B92A23">
        <w:rPr>
          <w:rFonts w:ascii="Cambria" w:eastAsia="Times New Roman" w:hAnsi="Cambria" w:cstheme="minorHAnsi"/>
          <w:b/>
          <w:bCs/>
          <w:lang w:eastAsia="tr-TR"/>
        </w:rPr>
        <w:t>’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>NDEN</w:t>
      </w:r>
    </w:p>
    <w:p w14:paraId="59B00098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013AB9F" w14:textId="28C3BBE4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Şirketimizin </w:t>
      </w:r>
      <w:r w:rsidR="0000033B">
        <w:rPr>
          <w:rFonts w:ascii="Cambria" w:eastAsia="Times New Roman" w:hAnsi="Cambria" w:cstheme="minorHAnsi"/>
          <w:color w:val="000000"/>
          <w:lang w:eastAsia="tr-TR"/>
        </w:rPr>
        <w:t>Kasım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9342C0">
        <w:rPr>
          <w:rFonts w:ascii="Cambria" w:eastAsia="Times New Roman" w:hAnsi="Cambria" w:cstheme="minorHAnsi"/>
          <w:color w:val="000000"/>
          <w:lang w:eastAsia="tr-TR"/>
        </w:rPr>
        <w:t>202</w:t>
      </w:r>
      <w:r w:rsidR="006B481B">
        <w:rPr>
          <w:rFonts w:ascii="Cambria" w:eastAsia="Times New Roman" w:hAnsi="Cambria" w:cstheme="minorHAnsi"/>
          <w:color w:val="000000"/>
          <w:lang w:eastAsia="tr-TR"/>
        </w:rPr>
        <w:t>6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– </w:t>
      </w:r>
      <w:r w:rsidR="00702707">
        <w:rPr>
          <w:rFonts w:ascii="Cambria" w:eastAsia="Times New Roman" w:hAnsi="Cambria" w:cstheme="minorHAnsi"/>
          <w:color w:val="000000"/>
          <w:lang w:eastAsia="tr-TR"/>
        </w:rPr>
        <w:t>E</w:t>
      </w:r>
      <w:r w:rsidR="0000033B">
        <w:rPr>
          <w:rFonts w:ascii="Cambria" w:eastAsia="Times New Roman" w:hAnsi="Cambria" w:cstheme="minorHAnsi"/>
          <w:color w:val="000000"/>
          <w:lang w:eastAsia="tr-TR"/>
        </w:rPr>
        <w:t>kim</w:t>
      </w:r>
      <w:r w:rsidR="00D31105">
        <w:rPr>
          <w:rFonts w:ascii="Cambria" w:eastAsia="Times New Roman" w:hAnsi="Cambria" w:cstheme="minorHAnsi"/>
          <w:color w:val="000000"/>
          <w:lang w:eastAsia="tr-TR"/>
        </w:rPr>
        <w:t xml:space="preserve"> 2031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8F1581">
        <w:rPr>
          <w:rFonts w:ascii="Cambria" w:eastAsia="Times New Roman" w:hAnsi="Cambria" w:cstheme="minorHAnsi"/>
          <w:color w:val="000000"/>
          <w:lang w:eastAsia="tr-TR"/>
        </w:rPr>
        <w:t>yıl</w:t>
      </w:r>
      <w:r w:rsidR="00D31105">
        <w:rPr>
          <w:rFonts w:ascii="Cambria" w:eastAsia="Times New Roman" w:hAnsi="Cambria" w:cstheme="minorHAnsi"/>
          <w:color w:val="000000"/>
          <w:lang w:eastAsia="tr-TR"/>
        </w:rPr>
        <w:t>lar</w:t>
      </w:r>
      <w:r w:rsidR="008F1581">
        <w:rPr>
          <w:rFonts w:ascii="Cambria" w:eastAsia="Times New Roman" w:hAnsi="Cambria" w:cstheme="minorHAnsi"/>
          <w:color w:val="000000"/>
          <w:lang w:eastAsia="tr-TR"/>
        </w:rPr>
        <w:t>ına</w:t>
      </w:r>
      <w:r w:rsidR="009E770D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ilişkin olarak satın alacağı S</w:t>
      </w:r>
      <w:r w:rsidR="00147AC6" w:rsidRPr="00B92A23">
        <w:rPr>
          <w:rFonts w:ascii="Cambria" w:eastAsia="Times New Roman" w:hAnsi="Cambria" w:cstheme="minorHAnsi"/>
          <w:color w:val="000000"/>
          <w:lang w:eastAsia="tr-TR"/>
        </w:rPr>
        <w:t>ıkıştırılmış Doğal Gaz (C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NG) alımı ihalesi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 xml:space="preserve">T.C.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Enerji Piyasası Düzenleme Kurumunun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 xml:space="preserve">(EPDK) </w:t>
      </w:r>
      <w:r w:rsidR="00320026">
        <w:rPr>
          <w:rFonts w:ascii="Cambria" w:eastAsia="Times New Roman" w:hAnsi="Cambria" w:cstheme="minorHAnsi"/>
          <w:color w:val="000000"/>
          <w:lang w:eastAsia="tr-TR"/>
        </w:rPr>
        <w:t>7110-7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</w:t>
      </w:r>
      <w:r w:rsidR="00320026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>7364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 8777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sayılı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K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arar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>ların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daki esaslar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dahilinde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Kapalı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Z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arf ve Açık Eksiltme Usulü ile yapılacaktır.</w:t>
      </w:r>
    </w:p>
    <w:p w14:paraId="1DABDBE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51F673C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1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B43AF3" w:rsidRPr="00B92A23">
        <w:rPr>
          <w:rFonts w:ascii="Cambria" w:eastAsia="Times New Roman" w:hAnsi="Cambria" w:cstheme="minorHAnsi"/>
          <w:color w:val="000000"/>
          <w:lang w:eastAsia="tr-TR"/>
        </w:rPr>
        <w:t>İhaleyi Düzenleyen Şirket</w:t>
      </w:r>
    </w:p>
    <w:p w14:paraId="00C8457D" w14:textId="490AD033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Firma ünvanı : ENERYA </w:t>
      </w:r>
      <w:r w:rsidR="001E0440">
        <w:rPr>
          <w:rFonts w:ascii="Cambria" w:hAnsi="Cambria" w:cstheme="minorHAnsi"/>
          <w:color w:val="000000"/>
          <w:sz w:val="22"/>
          <w:szCs w:val="22"/>
        </w:rPr>
        <w:t>KAPADOKYA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GAZ DAĞITIM A.Ş</w:t>
      </w:r>
    </w:p>
    <w:p w14:paraId="69712201" w14:textId="77777777" w:rsidR="000679F5" w:rsidRDefault="000679F5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AA02EA">
        <w:rPr>
          <w:rFonts w:ascii="Cambria" w:hAnsi="Cambria" w:cstheme="minorHAnsi"/>
          <w:color w:val="000000"/>
          <w:sz w:val="22"/>
          <w:szCs w:val="22"/>
        </w:rPr>
        <w:t>İçerenköy, Yeşilvadi Sokak, No: 3, Kat:4, Ataşehir, İstanbul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1153EDB4" w14:textId="7FBF501B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Tel :444 8 429</w:t>
      </w:r>
    </w:p>
    <w:p w14:paraId="5BD2D3FD" w14:textId="7F44D7AA" w:rsidR="00B43AF3" w:rsidRPr="00B92A23" w:rsidRDefault="00852E0B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Fax:</w:t>
      </w:r>
      <w:r w:rsidR="000679F5" w:rsidRPr="000679F5">
        <w:t xml:space="preserve"> </w:t>
      </w:r>
      <w:r w:rsidR="000679F5" w:rsidRPr="00AA02EA">
        <w:rPr>
          <w:rFonts w:ascii="Cambria" w:hAnsi="Cambria" w:cstheme="minorHAnsi"/>
          <w:color w:val="000000"/>
          <w:sz w:val="22"/>
          <w:szCs w:val="22"/>
        </w:rPr>
        <w:t>(216) 665 1301</w:t>
      </w:r>
    </w:p>
    <w:p w14:paraId="421B7EF1" w14:textId="00372A5E" w:rsidR="007E0D4B" w:rsidRPr="00B92A23" w:rsidRDefault="00313E3F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Elektronik posta adresi: </w:t>
      </w:r>
      <w:hyperlink r:id="rId8" w:history="1">
        <w:r w:rsidR="000679F5" w:rsidRPr="007947EA">
          <w:rPr>
            <w:rStyle w:val="Kpr"/>
            <w:rFonts w:ascii="Cambria" w:hAnsi="Cambria" w:cstheme="minorHAnsi"/>
            <w:sz w:val="22"/>
            <w:szCs w:val="22"/>
          </w:rPr>
          <w:t>enerya.</w:t>
        </w:r>
        <w:r w:rsidR="001E0440">
          <w:rPr>
            <w:rStyle w:val="Kpr"/>
            <w:rFonts w:ascii="Cambria" w:hAnsi="Cambria" w:cstheme="minorHAnsi"/>
            <w:sz w:val="22"/>
            <w:szCs w:val="22"/>
          </w:rPr>
          <w:t>Kapadokya</w:t>
        </w:r>
        <w:r w:rsidR="000679F5" w:rsidRPr="007947EA">
          <w:rPr>
            <w:rStyle w:val="Kpr"/>
            <w:rFonts w:ascii="Cambria" w:hAnsi="Cambria" w:cstheme="minorHAnsi"/>
            <w:sz w:val="22"/>
            <w:szCs w:val="22"/>
          </w:rPr>
          <w:t>@hs02.kep.tr</w:t>
        </w:r>
      </w:hyperlink>
      <w:r w:rsidR="007E0D4B" w:rsidRPr="00B92A23">
        <w:rPr>
          <w:rFonts w:ascii="Cambria" w:hAnsi="Cambria" w:cstheme="minorHAnsi"/>
          <w:color w:val="000000"/>
          <w:sz w:val="22"/>
          <w:szCs w:val="22"/>
        </w:rPr>
        <w:t xml:space="preserve">  </w:t>
      </w:r>
    </w:p>
    <w:p w14:paraId="33E1C69B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78D0717" w14:textId="64C40BCA" w:rsidR="00EB4E55" w:rsidRPr="00B92A23" w:rsidRDefault="00071923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2 – İhale/Teklif 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>konusu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;</w:t>
      </w:r>
    </w:p>
    <w:p w14:paraId="7855F4F0" w14:textId="5F4CF8C7" w:rsidR="00EB4E55" w:rsidRPr="00B92A23" w:rsidRDefault="0007192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Adı</w:t>
      </w:r>
      <w:r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C</w:t>
      </w:r>
      <w:r w:rsidRPr="00B92A23">
        <w:rPr>
          <w:rFonts w:ascii="Cambria" w:hAnsi="Cambria" w:cstheme="minorHAnsi"/>
          <w:color w:val="000000"/>
          <w:sz w:val="22"/>
          <w:szCs w:val="22"/>
        </w:rPr>
        <w:t>NG (</w:t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Sıkıştırılmış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Doğal Gaz) </w:t>
      </w:r>
      <w:r w:rsidR="00951C67" w:rsidRPr="00B92A23">
        <w:rPr>
          <w:rFonts w:ascii="Cambria" w:hAnsi="Cambria" w:cstheme="minorHAnsi"/>
          <w:color w:val="000000"/>
          <w:sz w:val="22"/>
          <w:szCs w:val="22"/>
        </w:rPr>
        <w:t>Alımı</w:t>
      </w:r>
    </w:p>
    <w:p w14:paraId="14A2977F" w14:textId="7D39A2AD" w:rsidR="00EB4E55" w:rsidRPr="00B92A23" w:rsidRDefault="00B43AF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M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iktarı 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>(Fiziki) ve Türü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Teknik </w:t>
      </w:r>
      <w:r w:rsidR="00CC6DCB" w:rsidRPr="00B92A23">
        <w:rPr>
          <w:rFonts w:ascii="Cambria" w:hAnsi="Cambria" w:cstheme="minorHAnsi"/>
          <w:color w:val="000000"/>
          <w:sz w:val="22"/>
          <w:szCs w:val="22"/>
        </w:rPr>
        <w:t>Şartnamede belirtilmiştir.</w:t>
      </w:r>
    </w:p>
    <w:p w14:paraId="3C9AA3CD" w14:textId="2B608FC5" w:rsidR="00C10C35" w:rsidRPr="00B92A23" w:rsidRDefault="00765079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Enerya </w:t>
      </w:r>
      <w:r w:rsidR="001E0440">
        <w:rPr>
          <w:rFonts w:ascii="Cambria" w:hAnsi="Cambria" w:cstheme="minorHAnsi"/>
          <w:color w:val="000000"/>
          <w:sz w:val="22"/>
          <w:szCs w:val="22"/>
        </w:rPr>
        <w:t>Kapadokya</w:t>
      </w:r>
      <w:r w:rsidR="000679F5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Gaz Dağıtım A.Ş. </w:t>
      </w:r>
      <w:r>
        <w:rPr>
          <w:rFonts w:ascii="Cambria" w:hAnsi="Cambria" w:cstheme="minorHAnsi"/>
          <w:color w:val="000000"/>
          <w:sz w:val="22"/>
          <w:szCs w:val="22"/>
        </w:rPr>
        <w:t>Dağıtım Lisans Sınırları İçi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6E9BE110" w14:textId="67DA2EB8" w:rsidR="00B92A23" w:rsidRDefault="00765079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852E0B" w:rsidRPr="00B92A23">
        <w:rPr>
          <w:rFonts w:ascii="Cambria" w:hAnsi="Cambria" w:cstheme="minorHAnsi"/>
          <w:color w:val="000000"/>
          <w:sz w:val="22"/>
          <w:szCs w:val="22"/>
        </w:rPr>
        <w:t xml:space="preserve"> Adres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00033B">
        <w:rPr>
          <w:rFonts w:ascii="Cambria" w:hAnsi="Cambria" w:cstheme="minorHAnsi"/>
          <w:color w:val="000000"/>
          <w:sz w:val="22"/>
          <w:szCs w:val="22"/>
        </w:rPr>
        <w:t xml:space="preserve">:   </w:t>
      </w:r>
      <w:r w:rsidR="001E0440" w:rsidRPr="002727DC">
        <w:rPr>
          <w:rFonts w:ascii="Cambria" w:hAnsi="Cambria" w:cstheme="minorHAnsi"/>
          <w:color w:val="000000"/>
          <w:sz w:val="22"/>
          <w:szCs w:val="22"/>
        </w:rPr>
        <w:t>Derinkuyu</w:t>
      </w:r>
      <w:r w:rsidR="00E92414" w:rsidRPr="002727DC">
        <w:rPr>
          <w:rFonts w:ascii="Cambria" w:hAnsi="Cambria" w:cstheme="minorHAnsi"/>
          <w:color w:val="000000"/>
          <w:sz w:val="22"/>
          <w:szCs w:val="22"/>
        </w:rPr>
        <w:t>,Hacıbektaş,Acıgöl</w:t>
      </w:r>
      <w:r w:rsidR="008447D1" w:rsidRPr="002727DC">
        <w:rPr>
          <w:rFonts w:ascii="Cambria" w:hAnsi="Cambria" w:cstheme="minorHAnsi"/>
          <w:color w:val="000000"/>
          <w:sz w:val="22"/>
          <w:szCs w:val="22"/>
        </w:rPr>
        <w:t>,Kaymaklı</w:t>
      </w:r>
      <w:r w:rsidR="00512073" w:rsidRPr="002727DC">
        <w:rPr>
          <w:rFonts w:ascii="Cambria" w:hAnsi="Cambria" w:cstheme="minorHAnsi"/>
          <w:color w:val="000000"/>
          <w:sz w:val="22"/>
          <w:szCs w:val="22"/>
        </w:rPr>
        <w:t>,Kozaklı</w:t>
      </w:r>
      <w:r w:rsidR="006B481B" w:rsidRPr="002727DC">
        <w:rPr>
          <w:rFonts w:ascii="Cambria" w:hAnsi="Cambria" w:cstheme="minorHAnsi"/>
          <w:color w:val="000000"/>
          <w:sz w:val="22"/>
          <w:szCs w:val="22"/>
        </w:rPr>
        <w:t>,Kalaba,Türkeli</w:t>
      </w:r>
      <w:r w:rsidRPr="002727DC">
        <w:rPr>
          <w:rFonts w:ascii="Cambria" w:hAnsi="Cambria" w:cstheme="minorHAnsi"/>
          <w:color w:val="000000"/>
          <w:sz w:val="22"/>
          <w:szCs w:val="22"/>
        </w:rPr>
        <w:t xml:space="preserve">/ </w:t>
      </w:r>
      <w:r w:rsidR="001E0440" w:rsidRPr="002727DC">
        <w:rPr>
          <w:rFonts w:ascii="Cambria" w:hAnsi="Cambria" w:cstheme="minorHAnsi"/>
          <w:color w:val="000000"/>
          <w:sz w:val="22"/>
          <w:szCs w:val="22"/>
        </w:rPr>
        <w:t>NEVŞEHİR</w:t>
      </w:r>
    </w:p>
    <w:p w14:paraId="28C25999" w14:textId="73DAC67F" w:rsidR="009E770D" w:rsidRPr="009E770D" w:rsidRDefault="009E770D" w:rsidP="009E770D">
      <w:pPr>
        <w:pStyle w:val="DzMetin"/>
        <w:ind w:left="3120" w:firstLine="708"/>
      </w:pPr>
    </w:p>
    <w:p w14:paraId="0EBAF85B" w14:textId="6EA267CB" w:rsidR="00CC6DCB" w:rsidRPr="00B92A23" w:rsidRDefault="00C10C35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Tedarik 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süresi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0033B">
        <w:rPr>
          <w:rFonts w:ascii="Cambria" w:hAnsi="Cambria" w:cstheme="minorHAnsi"/>
          <w:color w:val="000000"/>
          <w:sz w:val="22"/>
          <w:szCs w:val="22"/>
        </w:rPr>
        <w:t>Kasım</w:t>
      </w:r>
      <w:r w:rsidR="00C708F9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9E770D" w:rsidRPr="00691CE3">
        <w:rPr>
          <w:rFonts w:ascii="Cambria" w:hAnsi="Cambria" w:cstheme="minorHAnsi"/>
          <w:color w:val="000000" w:themeColor="text1"/>
          <w:sz w:val="22"/>
          <w:szCs w:val="22"/>
        </w:rPr>
        <w:t>20</w:t>
      </w:r>
      <w:r w:rsidR="009342C0">
        <w:rPr>
          <w:rFonts w:ascii="Cambria" w:hAnsi="Cambria" w:cstheme="minorHAnsi"/>
          <w:color w:val="000000" w:themeColor="text1"/>
          <w:sz w:val="22"/>
          <w:szCs w:val="22"/>
        </w:rPr>
        <w:t>2</w:t>
      </w:r>
      <w:r w:rsidR="001C3FAD">
        <w:rPr>
          <w:rFonts w:ascii="Cambria" w:hAnsi="Cambria" w:cstheme="minorHAnsi"/>
          <w:color w:val="000000" w:themeColor="text1"/>
          <w:sz w:val="22"/>
          <w:szCs w:val="22"/>
        </w:rPr>
        <w:t>6</w:t>
      </w:r>
      <w:r w:rsidR="005849BD">
        <w:rPr>
          <w:rFonts w:ascii="Cambria" w:hAnsi="Cambria" w:cstheme="minorHAnsi"/>
          <w:color w:val="000000" w:themeColor="text1"/>
          <w:sz w:val="22"/>
          <w:szCs w:val="22"/>
        </w:rPr>
        <w:t>-</w:t>
      </w:r>
      <w:r w:rsidR="0000033B">
        <w:rPr>
          <w:rFonts w:ascii="Cambria" w:hAnsi="Cambria" w:cstheme="minorHAnsi"/>
          <w:color w:val="000000" w:themeColor="text1"/>
          <w:sz w:val="22"/>
          <w:szCs w:val="22"/>
        </w:rPr>
        <w:t>Ekim</w:t>
      </w:r>
      <w:r w:rsidR="001C35A8">
        <w:rPr>
          <w:rFonts w:ascii="Cambria" w:hAnsi="Cambria" w:cstheme="minorHAnsi"/>
          <w:color w:val="000000" w:themeColor="text1"/>
          <w:sz w:val="22"/>
          <w:szCs w:val="22"/>
        </w:rPr>
        <w:t xml:space="preserve"> 2031</w:t>
      </w:r>
      <w:bookmarkStart w:id="0" w:name="_GoBack"/>
      <w:bookmarkEnd w:id="0"/>
    </w:p>
    <w:p w14:paraId="35D680D1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118AFE4" w14:textId="77777777" w:rsidR="00AC1148" w:rsidRPr="00B92A23" w:rsidRDefault="00B43AF3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3-</w:t>
      </w:r>
      <w:r w:rsidR="00071923" w:rsidRPr="00B92A23">
        <w:rPr>
          <w:rFonts w:ascii="Cambria" w:hAnsi="Cambria" w:cstheme="minorHAnsi"/>
          <w:color w:val="000000"/>
        </w:rPr>
        <w:t>İhalenin;</w:t>
      </w:r>
    </w:p>
    <w:p w14:paraId="2070656A" w14:textId="77777777" w:rsidR="0000033B" w:rsidRDefault="0000033B" w:rsidP="001C3FAD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</w:p>
    <w:p w14:paraId="155FDDC1" w14:textId="0196F6CF" w:rsidR="00FB7E18" w:rsidRDefault="00071923" w:rsidP="0000033B">
      <w:pPr>
        <w:snapToGrid w:val="0"/>
        <w:spacing w:after="0" w:line="240" w:lineRule="auto"/>
        <w:ind w:left="2832" w:right="-567" w:hanging="2832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>a)</w:t>
      </w:r>
      <w:r w:rsidR="00B92A23">
        <w:rPr>
          <w:rFonts w:ascii="Cambria" w:hAnsi="Cambria" w:cstheme="minorHAnsi"/>
          <w:color w:val="000000"/>
        </w:rPr>
        <w:t xml:space="preserve"> </w:t>
      </w:r>
      <w:r w:rsidR="0000033B">
        <w:rPr>
          <w:rFonts w:ascii="Cambria" w:hAnsi="Cambria" w:cstheme="minorHAnsi"/>
          <w:color w:val="000000"/>
        </w:rPr>
        <w:t>Yapılacağı Yer</w:t>
      </w:r>
      <w:r w:rsidR="0000033B">
        <w:rPr>
          <w:rFonts w:ascii="Cambria" w:hAnsi="Cambria" w:cstheme="minorHAnsi"/>
          <w:color w:val="000000"/>
        </w:rPr>
        <w:tab/>
      </w:r>
      <w:r w:rsidRPr="00B92A23">
        <w:rPr>
          <w:rFonts w:ascii="Cambria" w:hAnsi="Cambria" w:cstheme="minorHAnsi"/>
          <w:color w:val="000000"/>
        </w:rPr>
        <w:t xml:space="preserve">: Enerya </w:t>
      </w:r>
      <w:r w:rsidR="001E0440">
        <w:rPr>
          <w:rFonts w:ascii="Cambria" w:hAnsi="Cambria" w:cstheme="minorHAnsi"/>
          <w:color w:val="000000"/>
        </w:rPr>
        <w:t>Kapadokya</w:t>
      </w:r>
      <w:r w:rsidR="00147AC6" w:rsidRPr="00B92A23">
        <w:rPr>
          <w:rFonts w:ascii="Cambria" w:hAnsi="Cambria" w:cstheme="minorHAnsi"/>
          <w:color w:val="000000"/>
        </w:rPr>
        <w:t xml:space="preserve"> G</w:t>
      </w:r>
      <w:r w:rsidR="00852E0B" w:rsidRPr="00B92A23">
        <w:rPr>
          <w:rFonts w:ascii="Cambria" w:hAnsi="Cambria" w:cstheme="minorHAnsi"/>
          <w:color w:val="000000"/>
        </w:rPr>
        <w:t xml:space="preserve">az Dağıtım A.Ş. Şube - </w:t>
      </w:r>
      <w:r w:rsidR="00E55953" w:rsidRPr="00B92A23">
        <w:rPr>
          <w:rFonts w:ascii="Cambria" w:hAnsi="Cambria" w:cstheme="minorHAnsi"/>
          <w:color w:val="000000"/>
        </w:rPr>
        <w:t>İçerenköy</w:t>
      </w:r>
      <w:r w:rsidR="00AA02EA">
        <w:rPr>
          <w:rFonts w:ascii="Cambria" w:hAnsi="Cambria" w:cstheme="minorHAnsi"/>
          <w:color w:val="000000"/>
        </w:rPr>
        <w:t xml:space="preserve"> Yeşilvadi Sokak No:3/4</w:t>
      </w:r>
      <w:r w:rsidRPr="00B92A23">
        <w:rPr>
          <w:rFonts w:ascii="Cambria" w:hAnsi="Cambria" w:cstheme="minorHAnsi"/>
          <w:color w:val="000000"/>
        </w:rPr>
        <w:t xml:space="preserve"> Ataşehir /İ</w:t>
      </w:r>
      <w:r w:rsidR="00FB7E18" w:rsidRPr="00B92A23">
        <w:rPr>
          <w:rFonts w:ascii="Cambria" w:hAnsi="Cambria" w:cstheme="minorHAnsi"/>
          <w:color w:val="000000"/>
        </w:rPr>
        <w:t xml:space="preserve">stanbul adresi </w:t>
      </w:r>
    </w:p>
    <w:p w14:paraId="5F0536EC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</w:p>
    <w:p w14:paraId="19CAFD16" w14:textId="68F29E76" w:rsidR="00CE60C4" w:rsidRPr="00B92A23" w:rsidRDefault="00147AC6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>b)</w:t>
      </w:r>
      <w:r w:rsidR="00B92A23">
        <w:rPr>
          <w:rFonts w:ascii="Cambria" w:hAnsi="Cambria" w:cstheme="minorHAnsi"/>
          <w:color w:val="000000"/>
        </w:rPr>
        <w:t xml:space="preserve"> </w:t>
      </w:r>
      <w:r w:rsidR="00512073" w:rsidRPr="002727DC">
        <w:rPr>
          <w:rFonts w:ascii="Cambria" w:hAnsi="Cambria" w:cstheme="minorHAnsi"/>
          <w:color w:val="000000"/>
        </w:rPr>
        <w:t>İhale ve Dosya Son Teslim Tarihi ve saati</w:t>
      </w:r>
      <w:r w:rsidRPr="00B92A23">
        <w:rPr>
          <w:rFonts w:ascii="Cambria" w:hAnsi="Cambria" w:cstheme="minorHAnsi"/>
          <w:color w:val="000000"/>
        </w:rPr>
        <w:tab/>
      </w:r>
      <w:r w:rsidRPr="00B92A23">
        <w:rPr>
          <w:rFonts w:ascii="Cambria" w:hAnsi="Cambria" w:cstheme="minorHAnsi"/>
          <w:color w:val="000000"/>
        </w:rPr>
        <w:tab/>
      </w:r>
      <w:r w:rsidRPr="00AA02EA">
        <w:rPr>
          <w:rFonts w:ascii="Cambria" w:hAnsi="Cambria" w:cstheme="minorHAnsi"/>
        </w:rPr>
        <w:t xml:space="preserve">: </w:t>
      </w:r>
      <w:r w:rsidR="00320026">
        <w:rPr>
          <w:rFonts w:ascii="Cambria" w:hAnsi="Cambria" w:cstheme="minorHAnsi"/>
        </w:rPr>
        <w:t>19</w:t>
      </w:r>
      <w:r w:rsidR="0072009C" w:rsidRPr="00AA02EA">
        <w:rPr>
          <w:rFonts w:ascii="Cambria" w:hAnsi="Cambria" w:cstheme="minorHAnsi"/>
        </w:rPr>
        <w:t>.</w:t>
      </w:r>
      <w:r w:rsidR="0000033B">
        <w:rPr>
          <w:rFonts w:ascii="Cambria" w:hAnsi="Cambria" w:cstheme="minorHAnsi"/>
        </w:rPr>
        <w:t>11</w:t>
      </w:r>
      <w:r w:rsidR="006B481B">
        <w:rPr>
          <w:rFonts w:ascii="Cambria" w:hAnsi="Cambria" w:cstheme="minorHAnsi"/>
        </w:rPr>
        <w:t>.2026</w:t>
      </w:r>
      <w:r w:rsidR="00FB7E18" w:rsidRPr="00AA02EA">
        <w:rPr>
          <w:rFonts w:ascii="Cambria" w:hAnsi="Cambria" w:cstheme="minorHAnsi"/>
        </w:rPr>
        <w:t xml:space="preserve"> – Saat: </w:t>
      </w:r>
      <w:r w:rsidR="006B481B">
        <w:rPr>
          <w:rFonts w:ascii="Cambria" w:hAnsi="Cambria" w:cstheme="minorHAnsi"/>
        </w:rPr>
        <w:t>10:3</w:t>
      </w:r>
      <w:r w:rsidR="00AA02EA" w:rsidRPr="00AA02EA">
        <w:rPr>
          <w:rFonts w:ascii="Cambria" w:hAnsi="Cambria" w:cstheme="minorHAnsi"/>
        </w:rPr>
        <w:t>0</w:t>
      </w:r>
      <w:r w:rsidR="00CE60C4" w:rsidRPr="00AA02EA">
        <w:rPr>
          <w:rFonts w:ascii="Cambria" w:hAnsi="Cambria" w:cstheme="minorHAnsi"/>
        </w:rPr>
        <w:t xml:space="preserve"> </w:t>
      </w:r>
    </w:p>
    <w:p w14:paraId="1B5BE729" w14:textId="77777777" w:rsidR="00EB4E55" w:rsidRPr="00B92A23" w:rsidRDefault="00CC6DCB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</w:p>
    <w:p w14:paraId="2FBFC788" w14:textId="03DA56E7" w:rsidR="00EB4E55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4 - İhaleye katılabilmek için gereken belgeler ve yeterlik kriterleri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Ş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>artnamede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,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işin teknik özellikleri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 xml:space="preserve"> ve miktarı Teknik Ş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artnamede belirtilmiştir.</w:t>
      </w:r>
    </w:p>
    <w:p w14:paraId="6B566E01" w14:textId="77777777" w:rsidR="00FB7E18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DC70A65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5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İsteklilerin, ihaleye katılabilmeleri için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ve Teknik Ş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artnamelerde sayılan belgelerin, teklifleri ile birlikte sunmaları gerekir. </w:t>
      </w:r>
    </w:p>
    <w:p w14:paraId="07E6A7D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36C1091E" w14:textId="4CC7F29A" w:rsidR="00FB7E18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6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İhale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dokümanı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; </w:t>
      </w:r>
      <w:r w:rsidR="00FB7E18" w:rsidRPr="00B92A23">
        <w:rPr>
          <w:rFonts w:ascii="Cambria" w:hAnsi="Cambria" w:cstheme="minorHAnsi"/>
          <w:color w:val="000000"/>
        </w:rPr>
        <w:t xml:space="preserve">Enerya </w:t>
      </w:r>
      <w:r w:rsidR="001E0440">
        <w:rPr>
          <w:rFonts w:ascii="Cambria" w:hAnsi="Cambria" w:cstheme="minorHAnsi"/>
          <w:color w:val="000000"/>
        </w:rPr>
        <w:t>Kapadokya</w:t>
      </w:r>
      <w:r w:rsidR="00FB7E18" w:rsidRPr="00B92A23">
        <w:rPr>
          <w:rFonts w:ascii="Cambria" w:hAnsi="Cambria" w:cstheme="minorHAnsi"/>
          <w:color w:val="000000"/>
        </w:rPr>
        <w:t xml:space="preserve"> Gaz Dağıtım A.Ş.</w:t>
      </w:r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</w:t>
      </w:r>
      <w:r w:rsidR="00E55953" w:rsidRPr="00B92A23">
        <w:rPr>
          <w:rFonts w:ascii="Cambria" w:hAnsi="Cambria" w:cstheme="minorHAnsi"/>
          <w:color w:val="000000"/>
        </w:rPr>
        <w:t>İçerenköy</w:t>
      </w:r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Yeşilvadi Sokak</w:t>
      </w:r>
      <w:r w:rsidR="006957CC">
        <w:rPr>
          <w:rFonts w:ascii="Cambria" w:hAnsi="Cambria" w:cstheme="minorHAnsi"/>
          <w:color w:val="000000"/>
        </w:rPr>
        <w:t>,</w:t>
      </w:r>
      <w:r w:rsidR="00AA02EA">
        <w:rPr>
          <w:rFonts w:ascii="Cambria" w:hAnsi="Cambria" w:cstheme="minorHAnsi"/>
          <w:color w:val="000000"/>
        </w:rPr>
        <w:t xml:space="preserve"> No:3/4</w:t>
      </w:r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Ataşehir</w:t>
      </w:r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İstanbul adresinde</w:t>
      </w:r>
      <w:r w:rsidR="00E55953" w:rsidRPr="00B92A23">
        <w:rPr>
          <w:rFonts w:ascii="Cambria" w:hAnsi="Cambria" w:cstheme="minorHAnsi"/>
          <w:color w:val="000000"/>
        </w:rPr>
        <w:t>ki Şube merkezinde</w:t>
      </w:r>
      <w:r w:rsidR="00FB7E18" w:rsidRPr="00B92A23">
        <w:rPr>
          <w:rFonts w:ascii="Cambria" w:hAnsi="Cambria" w:cstheme="minorHAnsi"/>
          <w:color w:val="000000"/>
        </w:rPr>
        <w:t xml:space="preserve"> görülüp, teslim alınabileceği gibi </w:t>
      </w:r>
      <w:hyperlink r:id="rId9" w:history="1">
        <w:r w:rsidR="009342C0" w:rsidRPr="000C42E3">
          <w:rPr>
            <w:rStyle w:val="Kpr"/>
            <w:rFonts w:ascii="Cambria" w:hAnsi="Cambria" w:cstheme="minorHAnsi"/>
          </w:rPr>
          <w:t>https://www.enerya.com.tr/</w:t>
        </w:r>
      </w:hyperlink>
      <w:r w:rsidR="00F60C93" w:rsidRPr="00B92A23">
        <w:rPr>
          <w:rFonts w:ascii="Cambria" w:hAnsi="Cambria" w:cstheme="minorHAnsi"/>
          <w:color w:val="000000"/>
        </w:rPr>
        <w:t xml:space="preserve"> web adresinden de tüm İ</w:t>
      </w:r>
      <w:r w:rsidR="00FB7E18" w:rsidRPr="00B92A23">
        <w:rPr>
          <w:rFonts w:ascii="Cambria" w:hAnsi="Cambria" w:cstheme="minorHAnsi"/>
          <w:color w:val="000000"/>
        </w:rPr>
        <w:t>stekliler ta</w:t>
      </w:r>
      <w:r w:rsidR="00F60C93" w:rsidRPr="00B92A23">
        <w:rPr>
          <w:rFonts w:ascii="Cambria" w:hAnsi="Cambria" w:cstheme="minorHAnsi"/>
          <w:color w:val="000000"/>
        </w:rPr>
        <w:t>rafın</w:t>
      </w:r>
      <w:r w:rsidR="00FB7E18" w:rsidRPr="00B92A23">
        <w:rPr>
          <w:rFonts w:ascii="Cambria" w:hAnsi="Cambria" w:cstheme="minorHAnsi"/>
          <w:color w:val="000000"/>
        </w:rPr>
        <w:t xml:space="preserve">dan görülüp, incelenebilir. </w:t>
      </w:r>
    </w:p>
    <w:p w14:paraId="268797F8" w14:textId="612DC70A" w:rsidR="00EB4E55" w:rsidRPr="00B92A23" w:rsidRDefault="00512073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3E2653">
        <w:rPr>
          <w:rFonts w:ascii="Cambria" w:eastAsia="Times New Roman" w:hAnsi="Cambria" w:cstheme="minorHAnsi"/>
          <w:color w:val="000000"/>
          <w:highlight w:val="yellow"/>
          <w:lang w:eastAsia="tr-TR"/>
        </w:rPr>
        <w:t xml:space="preserve">7 – </w:t>
      </w:r>
      <w:r w:rsidRPr="003E2653">
        <w:rPr>
          <w:rFonts w:ascii="Cambria" w:eastAsia="Times New Roman" w:hAnsi="Cambria" w:cstheme="minorHAnsi"/>
          <w:highlight w:val="yellow"/>
          <w:lang w:eastAsia="tr-TR"/>
        </w:rPr>
        <w:t>İhaleye; Enerji Piyasası Düzenleme Kurumun (EPDK)'dan alınmış ve yürürlükte olmak şartı ile CNG faaliyetleri için gerekli lisanların ikisine de (1-CNG Satış Lisansı, 2- CNG İletim ve Dağıtım Lisansı) sahip   İSTEKLİLER katılabileceklerdir.</w:t>
      </w:r>
    </w:p>
    <w:p w14:paraId="3ADDD74A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B9915AF" w14:textId="77777777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8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İstekliler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in veya kanuni temsilcilerinin ihale gün ve saatinde ihalenin düzenleneceği yerde hazır bulunmaları gerekmektedir. </w:t>
      </w:r>
    </w:p>
    <w:p w14:paraId="6AE1D8AD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54259A8" w14:textId="108E97ED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9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Teklifler;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ihale tarih ve saatine kadar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İçerenköy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Yeşilvadi So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kak,</w:t>
      </w:r>
      <w:r w:rsidR="00AA02EA">
        <w:rPr>
          <w:rFonts w:ascii="Cambria" w:eastAsia="Times New Roman" w:hAnsi="Cambria" w:cstheme="minorHAnsi"/>
          <w:color w:val="000000"/>
          <w:lang w:eastAsia="tr-TR"/>
        </w:rPr>
        <w:t xml:space="preserve"> No:3/4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Ataşehir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,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İstanbul adresine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elden teslim edilebileceği gibi, aynı adrese iadeli taahhütlü posta vasıtasıyla da gönderilebilir. İhale açık eksi</w:t>
      </w:r>
      <w:r w:rsidR="00923169" w:rsidRPr="00B92A23">
        <w:rPr>
          <w:rFonts w:ascii="Cambria" w:eastAsia="Times New Roman" w:hAnsi="Cambria" w:cstheme="minorHAnsi"/>
          <w:color w:val="000000"/>
          <w:lang w:eastAsia="tr-TR"/>
        </w:rPr>
        <w:t>l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tme olarak gerçekleşeceği için İsteklilerin ve/veya vekillerinin ihaleye katılımı zorunlu olup katılan bu isteklilerin pey sürmek (fiyat indirmeye) üzere imza sirkülerinin ve vekâletinin teklif dosyası içerinde sunulması zorunludur. </w:t>
      </w:r>
    </w:p>
    <w:p w14:paraId="0D768921" w14:textId="77777777" w:rsidR="008C490A" w:rsidRPr="00B92A23" w:rsidRDefault="008C490A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17777DA6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lastRenderedPageBreak/>
        <w:t>Teklif zarfı üzerinde bulunması gereken ifadeler:</w:t>
      </w:r>
    </w:p>
    <w:p w14:paraId="5E1C07CB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63E350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veren isteklinin Ticaret Unvanı, Açık Adresi ve İletişim Bilgileri</w:t>
      </w:r>
    </w:p>
    <w:p w14:paraId="37147BD5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Verilen Şirket Ticari Unvanı, İşin Adı, Teklif Tarihi ve Saati</w:t>
      </w:r>
    </w:p>
    <w:p w14:paraId="27DF7951" w14:textId="77777777" w:rsidR="00DE0341" w:rsidRPr="00B92A23" w:rsidRDefault="00DE0341" w:rsidP="00BB0ADA">
      <w:pPr>
        <w:snapToGrid w:val="0"/>
        <w:spacing w:after="0" w:line="240" w:lineRule="auto"/>
        <w:ind w:left="360" w:right="-567"/>
        <w:jc w:val="both"/>
        <w:rPr>
          <w:rFonts w:ascii="Cambria" w:hAnsi="Cambria" w:cstheme="minorHAnsi"/>
          <w:color w:val="000000"/>
        </w:rPr>
      </w:pPr>
    </w:p>
    <w:p w14:paraId="433DD13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0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 xml:space="preserve">Bu ihalede kısmi ve şartlı teklif verilmeyecektir. </w:t>
      </w:r>
    </w:p>
    <w:p w14:paraId="3590456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355D8F14" w14:textId="77777777" w:rsidR="001C3FAD" w:rsidRPr="00B92A23" w:rsidRDefault="00EB4E55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Ekonomik açıdan en avantajlı teklif değerlendirmesinde; İsteklilerin bulunduğu birinci oturumda İstekliler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 tarafından sunulan dokümanlar ile evrak kontrolü yapılarak, İhale Komisyonunca değerlendirilmesi yapılacaktır. İhale Komisyonu ikinci oturumda sunulan teklif mektuplarını açarak fiyatları ilan edecek, ilan edilen teklif fiyatları </w:t>
      </w:r>
      <w:r w:rsidR="001C3FAD" w:rsidRPr="00B92A23">
        <w:rPr>
          <w:rFonts w:ascii="Cambria" w:eastAsia="Times New Roman" w:hAnsi="Cambria" w:cstheme="minorHAnsi"/>
          <w:color w:val="000000"/>
          <w:lang w:eastAsia="tr-TR"/>
        </w:rPr>
        <w:t xml:space="preserve">üzerinden; en düşük teklif veren 3 (üç) İstekli açık eksiltmeye davet edilecektir. Davet edilen İstekliler haricinde ihalenin bu aşamasına diğer İstekliler katılamaz. İhale sonuç kararı;  </w:t>
      </w:r>
      <w:hyperlink r:id="rId10" w:history="1">
        <w:r w:rsidR="001C3FAD" w:rsidRPr="00B92A23">
          <w:rPr>
            <w:rStyle w:val="Kpr"/>
            <w:rFonts w:ascii="Cambria" w:hAnsi="Cambria" w:cstheme="minorHAnsi"/>
          </w:rPr>
          <w:t>https://www.enerya.com.tr</w:t>
        </w:r>
      </w:hyperlink>
      <w:r w:rsidR="001C3FAD" w:rsidRPr="00B92A23">
        <w:rPr>
          <w:rFonts w:ascii="Cambria" w:hAnsi="Cambria" w:cstheme="minorHAnsi"/>
          <w:color w:val="000000"/>
        </w:rPr>
        <w:t xml:space="preserve"> web adresinde ilan edilerek, ihaleye katılan tüm İsteklilere eş zamanlı olarak bildirilecektir.</w:t>
      </w:r>
    </w:p>
    <w:p w14:paraId="6146D16C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DD104C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12 – Verilen tekliflerin geçerlilik süresi, ihale tarihinden itibaren en a</w:t>
      </w:r>
      <w:r>
        <w:rPr>
          <w:rFonts w:ascii="Cambria" w:eastAsia="Times New Roman" w:hAnsi="Cambria" w:cstheme="minorHAnsi"/>
          <w:color w:val="000000"/>
          <w:lang w:eastAsia="tr-TR"/>
        </w:rPr>
        <w:t>z 30 (otuz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) takvim günü olmalıdır. </w:t>
      </w:r>
    </w:p>
    <w:p w14:paraId="5FC71B4F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6F8E85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13 – Konsorsiyumlar ihaleye teklif veremezler.</w:t>
      </w:r>
    </w:p>
    <w:p w14:paraId="76BB88F0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13814C83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14 – Bu ihale (ceza ve yasaklamalarla ilgili hususlar hariç) 4734 ve 4735 sayılı Kamu İhale kanunlarına tabi değildir.</w:t>
      </w:r>
    </w:p>
    <w:p w14:paraId="6260F1AA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93A223D" w14:textId="3C23E9D0" w:rsidR="001C3FAD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15 – Tüketim Miktarları</w:t>
      </w:r>
    </w:p>
    <w:p w14:paraId="3EB851CB" w14:textId="0C6C22AA" w:rsidR="001C3FAD" w:rsidRPr="00B92A23" w:rsidRDefault="001C3FAD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tbl>
      <w:tblPr>
        <w:tblW w:w="10705" w:type="dxa"/>
        <w:tblInd w:w="-8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9"/>
        <w:gridCol w:w="1263"/>
        <w:gridCol w:w="1180"/>
        <w:gridCol w:w="1343"/>
        <w:gridCol w:w="1100"/>
        <w:gridCol w:w="1180"/>
        <w:gridCol w:w="1100"/>
        <w:gridCol w:w="1100"/>
        <w:gridCol w:w="1100"/>
      </w:tblGrid>
      <w:tr w:rsidR="001C35A8" w:rsidRPr="001C35A8" w14:paraId="551055BF" w14:textId="77777777" w:rsidTr="001C35A8">
        <w:trPr>
          <w:trHeight w:val="300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4A33" w14:textId="77777777" w:rsidR="001C35A8" w:rsidRPr="001C35A8" w:rsidRDefault="001C35A8" w:rsidP="001C3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8266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2508E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NEVŞEHİR CNG İHALE TÜKETİM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431B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C35A8" w:rsidRPr="001C35A8" w14:paraId="22A4F5B9" w14:textId="77777777" w:rsidTr="001C35A8">
        <w:trPr>
          <w:trHeight w:val="288"/>
        </w:trPr>
        <w:tc>
          <w:tcPr>
            <w:tcW w:w="13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672A6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YIL</w:t>
            </w:r>
          </w:p>
        </w:tc>
        <w:tc>
          <w:tcPr>
            <w:tcW w:w="126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94A94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F0EC5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34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670D6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39058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54834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FAA42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3AF19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 ;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1524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C35A8" w:rsidRPr="001C35A8" w14:paraId="12BB1FC1" w14:textId="77777777" w:rsidTr="001C35A8">
        <w:trPr>
          <w:trHeight w:val="288"/>
        </w:trPr>
        <w:tc>
          <w:tcPr>
            <w:tcW w:w="13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738669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F83992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C55E32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BB7AEE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67E357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894325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E1A14E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F61662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A0EB" w14:textId="77777777" w:rsidR="001C35A8" w:rsidRPr="001C35A8" w:rsidRDefault="001C35A8" w:rsidP="001C3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C35A8" w:rsidRPr="001C35A8" w14:paraId="5F74B98D" w14:textId="77777777" w:rsidTr="001C35A8">
        <w:trPr>
          <w:trHeight w:val="300"/>
        </w:trPr>
        <w:tc>
          <w:tcPr>
            <w:tcW w:w="13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DF46C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6ADC0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DERİNKUYU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4626A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KAYMAKLI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030D0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HACIBEKTAŞ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D46CB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ACIGÖL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1D288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KOZAKLI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67DC1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TÜRKELİ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3207E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KALABA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25145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1C35A8" w:rsidRPr="001C35A8" w14:paraId="5A117992" w14:textId="77777777" w:rsidTr="001C35A8">
        <w:trPr>
          <w:trHeight w:val="288"/>
        </w:trPr>
        <w:tc>
          <w:tcPr>
            <w:tcW w:w="13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FF4F3C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F71B0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92BF5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80043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EF542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3ECFA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6DA01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6587D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DA4A1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</w:tr>
      <w:tr w:rsidR="001C35A8" w:rsidRPr="001C35A8" w14:paraId="1A56E82A" w14:textId="77777777" w:rsidTr="001C35A8">
        <w:trPr>
          <w:trHeight w:val="300"/>
        </w:trPr>
        <w:tc>
          <w:tcPr>
            <w:tcW w:w="13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71C202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CBD1E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FDB12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44410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403D6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40367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37E60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7421BC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F02AF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</w:tr>
      <w:tr w:rsidR="001C35A8" w:rsidRPr="001C35A8" w14:paraId="7D5CE8FC" w14:textId="77777777" w:rsidTr="001C35A8">
        <w:trPr>
          <w:trHeight w:val="540"/>
        </w:trPr>
        <w:tc>
          <w:tcPr>
            <w:tcW w:w="1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3155F03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2026(Kasım-Aralık)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5EAC211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379.040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A23E710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292.211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E63FEF9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480.439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D3945BC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459.576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9352EBE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169.217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84EE2CD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22.708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755F99A7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22.708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8AEF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1.825.899</w:t>
            </w:r>
          </w:p>
        </w:tc>
      </w:tr>
      <w:tr w:rsidR="001C35A8" w:rsidRPr="001C35A8" w14:paraId="52026615" w14:textId="77777777" w:rsidTr="001C35A8">
        <w:trPr>
          <w:trHeight w:val="300"/>
        </w:trPr>
        <w:tc>
          <w:tcPr>
            <w:tcW w:w="1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062F69E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2027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F9BFAF8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2.274.237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DF7C167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1.753.265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4C366EE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2.882.632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750A27C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2.757.455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B7649B6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1.015.301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3F69CB6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85.600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56E6EAE7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85.600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E7243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10.854.090</w:t>
            </w:r>
          </w:p>
        </w:tc>
      </w:tr>
      <w:tr w:rsidR="001C35A8" w:rsidRPr="001C35A8" w14:paraId="246F5EFC" w14:textId="77777777" w:rsidTr="001C35A8">
        <w:trPr>
          <w:trHeight w:val="300"/>
        </w:trPr>
        <w:tc>
          <w:tcPr>
            <w:tcW w:w="1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1130347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17197DB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2.876.256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DDB76F6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1.788.330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76FA35D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2.911.458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0DB2B7D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2.785.029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32001E6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1.353.677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DF5A3D4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116.283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139ADC9A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102.982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B898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11.934.015</w:t>
            </w:r>
          </w:p>
        </w:tc>
      </w:tr>
      <w:tr w:rsidR="001C35A8" w:rsidRPr="001C35A8" w14:paraId="6E6030D9" w14:textId="77777777" w:rsidTr="001C35A8">
        <w:trPr>
          <w:trHeight w:val="300"/>
        </w:trPr>
        <w:tc>
          <w:tcPr>
            <w:tcW w:w="1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F9BB320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2029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333BAB3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3.478.125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28E4A55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1.806.214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7C66889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2.940.572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1A51874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2.812.880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5A7D4F5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1.858.368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2A1AB66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287.466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2F392D37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315.346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638F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13.498.971</w:t>
            </w:r>
          </w:p>
        </w:tc>
      </w:tr>
      <w:tr w:rsidR="001C35A8" w:rsidRPr="001C35A8" w14:paraId="6E4A11BF" w14:textId="77777777" w:rsidTr="001C35A8">
        <w:trPr>
          <w:trHeight w:val="300"/>
        </w:trPr>
        <w:tc>
          <w:tcPr>
            <w:tcW w:w="1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B3EF51B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2030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94E0BD0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3.873.470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227FFE9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1.824.276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3913CD9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2.969.978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5D83B50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2.841.008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3681473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2.343.740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AE555F2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693.463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2B1EFA69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522.239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4B49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15.068.174</w:t>
            </w:r>
          </w:p>
        </w:tc>
      </w:tr>
      <w:tr w:rsidR="001C35A8" w:rsidRPr="001C35A8" w14:paraId="09B431DC" w14:textId="77777777" w:rsidTr="001C35A8">
        <w:trPr>
          <w:trHeight w:val="540"/>
        </w:trPr>
        <w:tc>
          <w:tcPr>
            <w:tcW w:w="1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A97D19C" w14:textId="77777777" w:rsidR="001C35A8" w:rsidRPr="001C35A8" w:rsidRDefault="001C35A8" w:rsidP="001C35A8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2031(Ocak-Ekim)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D512604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4.120.046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D2C20D9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1.842.519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0F503EB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2.999.678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2A4151B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2.869.418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BCA7245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2.788.274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08E8328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1.001.805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464A50F3" w14:textId="77777777" w:rsidR="001C35A8" w:rsidRPr="001C35A8" w:rsidRDefault="001C35A8" w:rsidP="001C35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799.900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55B1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16.421.640</w:t>
            </w:r>
          </w:p>
        </w:tc>
      </w:tr>
      <w:tr w:rsidR="001C35A8" w:rsidRPr="001C35A8" w14:paraId="2128918E" w14:textId="77777777" w:rsidTr="001C35A8">
        <w:trPr>
          <w:trHeight w:val="300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6E21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E471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17.001.174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B7F1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9.306.815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759D0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15.184.757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626B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14.525.366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8541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9.528.577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D51F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2.207.325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DDD2E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1.848.775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AFC28" w14:textId="77777777" w:rsidR="001C35A8" w:rsidRPr="001C35A8" w:rsidRDefault="001C35A8" w:rsidP="001C35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C35A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69.602.789</w:t>
            </w:r>
          </w:p>
        </w:tc>
      </w:tr>
    </w:tbl>
    <w:p w14:paraId="197739E2" w14:textId="77777777" w:rsidR="008612DA" w:rsidRDefault="008612DA" w:rsidP="006B481B">
      <w:pPr>
        <w:snapToGrid w:val="0"/>
        <w:jc w:val="both"/>
        <w:rPr>
          <w:rFonts w:ascii="Cambria" w:hAnsi="Cambria"/>
          <w:b/>
        </w:rPr>
      </w:pPr>
    </w:p>
    <w:p w14:paraId="0C9ED4DF" w14:textId="1E7D648B" w:rsidR="006B481B" w:rsidRPr="00DC3042" w:rsidRDefault="006B481B" w:rsidP="006B481B">
      <w:pPr>
        <w:snapToGrid w:val="0"/>
        <w:jc w:val="both"/>
        <w:rPr>
          <w:rFonts w:ascii="Cambria" w:hAnsi="Cambria"/>
          <w:b/>
        </w:rPr>
      </w:pPr>
      <w:r w:rsidRPr="00DC3042">
        <w:rPr>
          <w:rFonts w:ascii="Cambria" w:hAnsi="Cambria"/>
          <w:b/>
        </w:rPr>
        <w:t>KAPADOKYA</w:t>
      </w:r>
      <w:r w:rsidR="0000033B">
        <w:rPr>
          <w:rFonts w:ascii="Cambria" w:hAnsi="Cambria"/>
          <w:b/>
        </w:rPr>
        <w:t xml:space="preserve"> NEVŞEHİR</w:t>
      </w:r>
      <w:r w:rsidRPr="00DC3042">
        <w:rPr>
          <w:rFonts w:ascii="Cambria" w:hAnsi="Cambria"/>
          <w:b/>
        </w:rPr>
        <w:t xml:space="preserve"> CNG Toplam Alım Miktarı </w:t>
      </w:r>
      <w:r w:rsidR="001C35A8">
        <w:rPr>
          <w:rFonts w:ascii="Cambria" w:hAnsi="Cambria"/>
          <w:b/>
        </w:rPr>
        <w:t>69</w:t>
      </w:r>
      <w:r w:rsidRPr="00DC3042">
        <w:rPr>
          <w:rFonts w:ascii="Cambria" w:hAnsi="Cambria"/>
          <w:b/>
        </w:rPr>
        <w:t>.</w:t>
      </w:r>
      <w:r w:rsidR="001C35A8">
        <w:rPr>
          <w:rFonts w:ascii="Cambria" w:hAnsi="Cambria"/>
          <w:b/>
        </w:rPr>
        <w:t>602</w:t>
      </w:r>
      <w:r w:rsidRPr="00DC3042">
        <w:rPr>
          <w:rFonts w:ascii="Cambria" w:hAnsi="Cambria"/>
          <w:b/>
        </w:rPr>
        <w:t>.</w:t>
      </w:r>
      <w:r w:rsidR="001C35A8">
        <w:rPr>
          <w:rFonts w:ascii="Cambria" w:hAnsi="Cambria"/>
          <w:b/>
        </w:rPr>
        <w:t>78</w:t>
      </w:r>
      <w:r w:rsidR="0000033B">
        <w:rPr>
          <w:rFonts w:ascii="Cambria" w:hAnsi="Cambria"/>
          <w:b/>
        </w:rPr>
        <w:t>9</w:t>
      </w:r>
      <w:r w:rsidRPr="00DC3042">
        <w:rPr>
          <w:rFonts w:ascii="Cambria" w:hAnsi="Cambria"/>
          <w:b/>
        </w:rPr>
        <w:t xml:space="preserve"> Sm</w:t>
      </w:r>
      <w:r w:rsidRPr="00DC3042">
        <w:rPr>
          <w:rFonts w:ascii="Cambria" w:hAnsi="Cambria"/>
          <w:b/>
          <w:vertAlign w:val="superscript"/>
        </w:rPr>
        <w:t>3</w:t>
      </w:r>
      <w:r w:rsidRPr="00DC3042">
        <w:rPr>
          <w:rFonts w:ascii="Cambria" w:hAnsi="Cambria"/>
          <w:b/>
        </w:rPr>
        <w:t xml:space="preserve"> olacaktır.</w:t>
      </w:r>
    </w:p>
    <w:p w14:paraId="494692AF" w14:textId="5441CFE4" w:rsidR="008408F4" w:rsidRDefault="008408F4" w:rsidP="008408F4">
      <w:pPr>
        <w:snapToGrid w:val="0"/>
        <w:jc w:val="both"/>
        <w:rPr>
          <w:rFonts w:ascii="Cambria" w:hAnsi="Cambria"/>
        </w:rPr>
      </w:pPr>
    </w:p>
    <w:sectPr w:rsidR="008408F4" w:rsidSect="001C3FAD">
      <w:pgSz w:w="11906" w:h="16838"/>
      <w:pgMar w:top="1417" w:right="1417" w:bottom="1417" w:left="1417" w:header="119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EBC64" w14:textId="77777777" w:rsidR="00E04FB8" w:rsidRDefault="00E04FB8" w:rsidP="001C3FAD">
      <w:pPr>
        <w:spacing w:after="0" w:line="240" w:lineRule="auto"/>
      </w:pPr>
      <w:r>
        <w:separator/>
      </w:r>
    </w:p>
  </w:endnote>
  <w:endnote w:type="continuationSeparator" w:id="0">
    <w:p w14:paraId="3B893FE5" w14:textId="77777777" w:rsidR="00E04FB8" w:rsidRDefault="00E04FB8" w:rsidP="001C3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5EB9C" w14:textId="77777777" w:rsidR="00E04FB8" w:rsidRDefault="00E04FB8" w:rsidP="001C3FAD">
      <w:pPr>
        <w:spacing w:after="0" w:line="240" w:lineRule="auto"/>
      </w:pPr>
      <w:r>
        <w:separator/>
      </w:r>
    </w:p>
  </w:footnote>
  <w:footnote w:type="continuationSeparator" w:id="0">
    <w:p w14:paraId="47B7371F" w14:textId="77777777" w:rsidR="00E04FB8" w:rsidRDefault="00E04FB8" w:rsidP="001C3F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3D0"/>
    <w:multiLevelType w:val="hybridMultilevel"/>
    <w:tmpl w:val="7604FA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105"/>
    <w:multiLevelType w:val="hybridMultilevel"/>
    <w:tmpl w:val="B0FC23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3F9"/>
    <w:multiLevelType w:val="hybridMultilevel"/>
    <w:tmpl w:val="16B2F73C"/>
    <w:lvl w:ilvl="0" w:tplc="E0EEC48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75282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8973F1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643B17"/>
    <w:multiLevelType w:val="hybridMultilevel"/>
    <w:tmpl w:val="6A62A22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270AC"/>
    <w:multiLevelType w:val="hybridMultilevel"/>
    <w:tmpl w:val="53AA37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55"/>
    <w:rsid w:val="0000033B"/>
    <w:rsid w:val="00011469"/>
    <w:rsid w:val="00012B4D"/>
    <w:rsid w:val="00061301"/>
    <w:rsid w:val="000679F5"/>
    <w:rsid w:val="00071923"/>
    <w:rsid w:val="000C5744"/>
    <w:rsid w:val="000E2159"/>
    <w:rsid w:val="00101D32"/>
    <w:rsid w:val="00123822"/>
    <w:rsid w:val="00147AC6"/>
    <w:rsid w:val="001B117E"/>
    <w:rsid w:val="001B28AA"/>
    <w:rsid w:val="001C35A8"/>
    <w:rsid w:val="001C3FAD"/>
    <w:rsid w:val="001D6A23"/>
    <w:rsid w:val="001E0440"/>
    <w:rsid w:val="001F552F"/>
    <w:rsid w:val="00205FF1"/>
    <w:rsid w:val="0021342A"/>
    <w:rsid w:val="00242C18"/>
    <w:rsid w:val="002727DC"/>
    <w:rsid w:val="00295189"/>
    <w:rsid w:val="00295C3C"/>
    <w:rsid w:val="002B7FA2"/>
    <w:rsid w:val="00313E3F"/>
    <w:rsid w:val="00320026"/>
    <w:rsid w:val="0033172E"/>
    <w:rsid w:val="00337976"/>
    <w:rsid w:val="0034586E"/>
    <w:rsid w:val="00356F64"/>
    <w:rsid w:val="003B06D9"/>
    <w:rsid w:val="003C0CAB"/>
    <w:rsid w:val="003C1029"/>
    <w:rsid w:val="00421E20"/>
    <w:rsid w:val="0046682E"/>
    <w:rsid w:val="00467B39"/>
    <w:rsid w:val="004733EB"/>
    <w:rsid w:val="004A72A3"/>
    <w:rsid w:val="004A7CAD"/>
    <w:rsid w:val="004F5DEF"/>
    <w:rsid w:val="00507E23"/>
    <w:rsid w:val="00512073"/>
    <w:rsid w:val="005849BD"/>
    <w:rsid w:val="005C5981"/>
    <w:rsid w:val="005C7DC5"/>
    <w:rsid w:val="00610784"/>
    <w:rsid w:val="0063683C"/>
    <w:rsid w:val="00645022"/>
    <w:rsid w:val="00672150"/>
    <w:rsid w:val="006957CC"/>
    <w:rsid w:val="006A4F6F"/>
    <w:rsid w:val="006B481B"/>
    <w:rsid w:val="00702707"/>
    <w:rsid w:val="0072009C"/>
    <w:rsid w:val="007270B6"/>
    <w:rsid w:val="007411AD"/>
    <w:rsid w:val="00752BF8"/>
    <w:rsid w:val="007535CD"/>
    <w:rsid w:val="00765079"/>
    <w:rsid w:val="00794176"/>
    <w:rsid w:val="0079670E"/>
    <w:rsid w:val="007A19AF"/>
    <w:rsid w:val="007B4323"/>
    <w:rsid w:val="007B7E15"/>
    <w:rsid w:val="007C6308"/>
    <w:rsid w:val="007E0D4B"/>
    <w:rsid w:val="007F0D5A"/>
    <w:rsid w:val="008408F4"/>
    <w:rsid w:val="008447D1"/>
    <w:rsid w:val="00852E0B"/>
    <w:rsid w:val="008612DA"/>
    <w:rsid w:val="00866CA5"/>
    <w:rsid w:val="008C490A"/>
    <w:rsid w:val="008F1581"/>
    <w:rsid w:val="008F4E2D"/>
    <w:rsid w:val="00907E2C"/>
    <w:rsid w:val="00923169"/>
    <w:rsid w:val="0092585F"/>
    <w:rsid w:val="009342C0"/>
    <w:rsid w:val="0093672B"/>
    <w:rsid w:val="00950B84"/>
    <w:rsid w:val="00951C67"/>
    <w:rsid w:val="0098575F"/>
    <w:rsid w:val="009E436D"/>
    <w:rsid w:val="009E770D"/>
    <w:rsid w:val="00A036C8"/>
    <w:rsid w:val="00A40A56"/>
    <w:rsid w:val="00A53430"/>
    <w:rsid w:val="00A72429"/>
    <w:rsid w:val="00A9199F"/>
    <w:rsid w:val="00AA02EA"/>
    <w:rsid w:val="00AC1148"/>
    <w:rsid w:val="00AC313D"/>
    <w:rsid w:val="00AC7C71"/>
    <w:rsid w:val="00AE60F4"/>
    <w:rsid w:val="00B04E68"/>
    <w:rsid w:val="00B21C70"/>
    <w:rsid w:val="00B23F59"/>
    <w:rsid w:val="00B43AF3"/>
    <w:rsid w:val="00B559AE"/>
    <w:rsid w:val="00B80A4A"/>
    <w:rsid w:val="00B92A23"/>
    <w:rsid w:val="00BB0ADA"/>
    <w:rsid w:val="00BC57DA"/>
    <w:rsid w:val="00BD342A"/>
    <w:rsid w:val="00BD4913"/>
    <w:rsid w:val="00C04249"/>
    <w:rsid w:val="00C10C35"/>
    <w:rsid w:val="00C56BF7"/>
    <w:rsid w:val="00C63FBC"/>
    <w:rsid w:val="00C708F9"/>
    <w:rsid w:val="00C7319A"/>
    <w:rsid w:val="00CA5E3C"/>
    <w:rsid w:val="00CC6DCB"/>
    <w:rsid w:val="00CD3D53"/>
    <w:rsid w:val="00CE60C4"/>
    <w:rsid w:val="00D31105"/>
    <w:rsid w:val="00D62A59"/>
    <w:rsid w:val="00DA0D10"/>
    <w:rsid w:val="00DE0341"/>
    <w:rsid w:val="00E04FB8"/>
    <w:rsid w:val="00E075CE"/>
    <w:rsid w:val="00E55953"/>
    <w:rsid w:val="00E92414"/>
    <w:rsid w:val="00EB4E55"/>
    <w:rsid w:val="00EE0C1D"/>
    <w:rsid w:val="00EE1E0F"/>
    <w:rsid w:val="00F60C93"/>
    <w:rsid w:val="00F706F5"/>
    <w:rsid w:val="00F87413"/>
    <w:rsid w:val="00FB2371"/>
    <w:rsid w:val="00FB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4ACEB"/>
  <w15:chartTrackingRefBased/>
  <w15:docId w15:val="{F8A531DC-462F-41B3-AD12-9B6C718A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EB4E55"/>
  </w:style>
  <w:style w:type="character" w:customStyle="1" w:styleId="spelle">
    <w:name w:val="spelle"/>
    <w:basedOn w:val="VarsaylanParagrafYazTipi"/>
    <w:rsid w:val="00EB4E55"/>
  </w:style>
  <w:style w:type="paragraph" w:styleId="AralkYok">
    <w:name w:val="No Spacing"/>
    <w:uiPriority w:val="1"/>
    <w:qFormat/>
    <w:rsid w:val="00EB4E55"/>
    <w:pPr>
      <w:spacing w:after="0" w:line="240" w:lineRule="auto"/>
    </w:pPr>
    <w:rPr>
      <w:rFonts w:ascii="Tahoma" w:eastAsia="Times New Roman" w:hAnsi="Tahoma" w:cs="Times New Roman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B43AF3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7E0D4B"/>
    <w:rPr>
      <w:color w:val="0563C1"/>
      <w:u w:val="single"/>
    </w:rPr>
  </w:style>
  <w:style w:type="character" w:styleId="Gl">
    <w:name w:val="Strong"/>
    <w:basedOn w:val="VarsaylanParagrafYazTipi"/>
    <w:uiPriority w:val="22"/>
    <w:qFormat/>
    <w:rsid w:val="007E0D4B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FB7E18"/>
    <w:rPr>
      <w:color w:val="954F72" w:themeColor="followedHyperlink"/>
      <w:u w:val="single"/>
    </w:rPr>
  </w:style>
  <w:style w:type="table" w:styleId="KlavuzTablo1Ak">
    <w:name w:val="Grid Table 1 Light"/>
    <w:basedOn w:val="NormalTablo"/>
    <w:uiPriority w:val="46"/>
    <w:rsid w:val="00E075CE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51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1C6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1D3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1D3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1D3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1D3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1D32"/>
    <w:rPr>
      <w:b/>
      <w:bCs/>
      <w:sz w:val="20"/>
      <w:szCs w:val="20"/>
    </w:rPr>
  </w:style>
  <w:style w:type="paragraph" w:styleId="DzMetin">
    <w:name w:val="Plain Text"/>
    <w:basedOn w:val="Normal"/>
    <w:link w:val="DzMetinChar"/>
    <w:uiPriority w:val="99"/>
    <w:unhideWhenUsed/>
    <w:rsid w:val="009E770D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9E770D"/>
    <w:rPr>
      <w:rFonts w:ascii="Calibri" w:hAnsi="Calibri"/>
      <w:szCs w:val="21"/>
    </w:rPr>
  </w:style>
  <w:style w:type="paragraph" w:customStyle="1" w:styleId="Normal1">
    <w:name w:val="Normal1"/>
    <w:basedOn w:val="Normal"/>
    <w:link w:val="NORMALChar"/>
    <w:rsid w:val="008408F4"/>
    <w:pPr>
      <w:spacing w:before="100" w:beforeAutospacing="1" w:after="100" w:afterAutospacing="1" w:line="240" w:lineRule="auto"/>
      <w:jc w:val="both"/>
    </w:pPr>
    <w:rPr>
      <w:rFonts w:ascii="Century Gothic" w:eastAsia="Times New Roman" w:hAnsi="Century Gothic" w:cs="Times New Roman"/>
      <w:sz w:val="20"/>
      <w:szCs w:val="20"/>
      <w:lang w:eastAsia="tr-TR"/>
    </w:rPr>
  </w:style>
  <w:style w:type="character" w:customStyle="1" w:styleId="NORMALChar">
    <w:name w:val="NORMAL Char"/>
    <w:basedOn w:val="VarsaylanParagrafYazTipi"/>
    <w:link w:val="Normal1"/>
    <w:rsid w:val="008408F4"/>
    <w:rPr>
      <w:rFonts w:ascii="Century Gothic" w:eastAsia="Times New Roman" w:hAnsi="Century Gothic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C3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3FAD"/>
  </w:style>
  <w:style w:type="paragraph" w:styleId="AltBilgi">
    <w:name w:val="footer"/>
    <w:basedOn w:val="Normal"/>
    <w:link w:val="AltBilgiChar"/>
    <w:uiPriority w:val="99"/>
    <w:unhideWhenUsed/>
    <w:rsid w:val="001C3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3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erya.konya@hs02.kep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enerya.com.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erya.com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7786F-8C09-4481-A411-FBDA353E9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Caner Özer</dc:creator>
  <cp:keywords/>
  <dc:description/>
  <cp:lastModifiedBy>Erol Kaya</cp:lastModifiedBy>
  <cp:revision>7</cp:revision>
  <cp:lastPrinted>2019-12-10T11:21:00Z</cp:lastPrinted>
  <dcterms:created xsi:type="dcterms:W3CDTF">2026-09-24T14:32:00Z</dcterms:created>
  <dcterms:modified xsi:type="dcterms:W3CDTF">2026-10-13T13:08:00Z</dcterms:modified>
</cp:coreProperties>
</file>