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ENERYA KONYA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ENERYA KONYA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r>
          <w:t>enerya.konya@hs02.kep.tr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Konya Gaz Dağıtım A.Ş. (bundan böyle ENERYA olarak anılacaktır) lisans bölgesi içinde yer </w:t>
      </w:r>
      <w:r w:rsidRPr="00A3787F">
        <w:rPr>
          <w:color w:val="000000" w:themeColor="text1"/>
        </w:rPr>
        <w:t xml:space="preserve">alan </w:t>
      </w:r>
      <w:r w:rsidR="00412F67" w:rsidRPr="00A3787F">
        <w:rPr>
          <w:color w:val="000000" w:themeColor="text1"/>
        </w:rPr>
        <w:t>Bozkır</w:t>
      </w:r>
      <w:r w:rsidR="00C67E4B" w:rsidRPr="00A3787F">
        <w:rPr>
          <w:color w:val="000000" w:themeColor="text1"/>
        </w:rPr>
        <w:t xml:space="preserve"> ve Cihanbeyli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r w:rsidR="000B7DD3" w:rsidRPr="000B7DD3">
        <w:rPr>
          <w:rFonts w:eastAsia="Times New Roman" w:cs="Times New Roman"/>
          <w:lang w:val="tr-TR" w:eastAsia="tr-TR"/>
        </w:rPr>
        <w:t>27.05.2021</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0B7DD3">
        <w:rPr>
          <w:rFonts w:eastAsia="Times New Roman" w:cs="Times New Roman"/>
          <w:lang w:val="tr-TR" w:eastAsia="tr-TR"/>
        </w:rPr>
        <w:t>10</w:t>
      </w:r>
      <w:r w:rsidR="000B7DD3" w:rsidRPr="000B7DD3">
        <w:rPr>
          <w:rFonts w:eastAsia="Times New Roman" w:cs="Times New Roman"/>
          <w:lang w:val="tr-TR" w:eastAsia="tr-TR"/>
        </w:rPr>
        <w:t>:00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jc w:val="both"/>
      </w:pPr>
      <w:r>
        <w:t>T.C. Enerji Piyasası Düzenleme Kurumu (EPDK)’ndan alınmış İletim Lisansı, İletim Lisansının bulunmaması durumunda, İletim Lisansı olan bir firma ile yaptığı sözleşmenin ve söz konusu firmanın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ve Türk Lirası olarak verilecektir. İhale konusu alımın tamamı için teklif verilecek olup, kısmi teklif </w:t>
      </w:r>
      <w:proofErr w:type="gramStart"/>
      <w:r>
        <w:t>kabul</w:t>
      </w:r>
      <w:proofErr w:type="gramEnd"/>
      <w:r>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 xml:space="preserve">Tekliflerin geçerlilik süresi ihale tarihinden itibaren en </w:t>
      </w:r>
      <w:proofErr w:type="gramStart"/>
      <w:r>
        <w:t>az</w:t>
      </w:r>
      <w:proofErr w:type="gramEnd"/>
      <w:r>
        <w:t xml:space="preserve"> 90 (doksan)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pPr>
              <w:pStyle w:val="TableParagraph"/>
              <w:spacing w:line="256" w:lineRule="exact"/>
            </w:pPr>
            <w:r>
              <w:t>Enerya Konya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3A66AF">
            <w:pPr>
              <w:pStyle w:val="TableParagraph"/>
              <w:rPr>
                <w:color w:val="FF0000"/>
              </w:rPr>
            </w:pPr>
            <w:r w:rsidRPr="003A66AF">
              <w:t>Vakıfbank-Çorum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3A66AF">
            <w:pPr>
              <w:pStyle w:val="TableParagraph"/>
              <w:rPr>
                <w:color w:val="FF0000"/>
              </w:rPr>
            </w:pPr>
            <w:r>
              <w:rPr>
                <w:color w:val="000000"/>
                <w:lang w:eastAsia="tr-TR"/>
              </w:rPr>
              <w:t>00158007292553687</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3A66AF">
            <w:pPr>
              <w:pStyle w:val="TableParagraph"/>
              <w:spacing w:line="256" w:lineRule="exact"/>
              <w:rPr>
                <w:color w:val="FF0000"/>
              </w:rPr>
            </w:pPr>
            <w:r w:rsidRPr="003A66AF">
              <w:rPr>
                <w:color w:val="000000"/>
                <w:lang w:eastAsia="tr-TR"/>
              </w:rPr>
              <w:fldChar w:fldCharType="begin"/>
            </w:r>
            <w:r w:rsidRPr="003A66AF">
              <w:rPr>
                <w:color w:val="000000"/>
                <w:lang w:eastAsia="tr-TR"/>
              </w:rPr>
              <w:instrText xml:space="preserve"> HYPERLINK "javascript:;" </w:instrText>
            </w:r>
            <w:r w:rsidRPr="003A66AF">
              <w:rPr>
                <w:color w:val="000000"/>
                <w:lang w:eastAsia="tr-TR"/>
              </w:rPr>
              <w:fldChar w:fldCharType="separate"/>
            </w:r>
            <w:r w:rsidRPr="003A66AF">
              <w:rPr>
                <w:color w:val="000000"/>
                <w:lang w:eastAsia="tr-TR"/>
              </w:rPr>
              <w:t>TR030001500158007292553687</w:t>
            </w:r>
            <w:r w:rsidRPr="003A66AF">
              <w:rPr>
                <w:color w:val="000000"/>
                <w:lang w:eastAsia="tr-TR"/>
              </w:rPr>
              <w:fldChar w:fldCharType="end"/>
            </w:r>
            <w:bookmarkStart w:id="0" w:name="_GoBack"/>
            <w:bookmarkEnd w:id="0"/>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KONYA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2563F7">
      <w:pPr>
        <w:pStyle w:val="GvdeMetni"/>
        <w:tabs>
          <w:tab w:val="left" w:leader="dot" w:pos="5088"/>
        </w:tabs>
        <w:spacing w:line="499" w:lineRule="auto"/>
        <w:ind w:left="1935" w:right="1939"/>
        <w:jc w:val="center"/>
      </w:pPr>
      <w:r>
        <w:t>Konya Bölgesi LNG (Sıvılaştırılmış Doğal Gaz) Mal Alım</w:t>
      </w:r>
      <w:r>
        <w:rPr>
          <w:spacing w:val="-20"/>
        </w:rPr>
        <w:t xml:space="preserve"> </w:t>
      </w:r>
      <w:r>
        <w:t>İşi İHALE</w:t>
      </w:r>
      <w:r>
        <w:rPr>
          <w:spacing w:val="-3"/>
        </w:rPr>
        <w:t xml:space="preserve"> </w:t>
      </w:r>
      <w:r>
        <w:t>GİRİŞ</w:t>
      </w:r>
      <w:r>
        <w:rPr>
          <w:spacing w:val="-4"/>
        </w:rPr>
        <w:t xml:space="preserve"> </w:t>
      </w:r>
      <w:r>
        <w:t>FİYATI</w:t>
      </w:r>
      <w:r>
        <w:tab/>
        <w:t>Türk Lirası/Kwh</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563F7">
      <w:pPr>
        <w:pStyle w:val="GvdeMetni"/>
        <w:spacing w:before="9"/>
        <w:ind w:left="115"/>
      </w:pPr>
      <w:r>
        <w:t>K</w:t>
      </w:r>
      <w:r>
        <w:rPr>
          <w:spacing w:val="-3"/>
        </w:rPr>
        <w:t>D</w:t>
      </w:r>
      <w:r>
        <w:t xml:space="preserve">V </w:t>
      </w:r>
      <w:r>
        <w:rPr>
          <w:spacing w:val="-1"/>
        </w:rPr>
        <w:t>v</w:t>
      </w:r>
      <w:r>
        <w:t>e</w:t>
      </w:r>
      <w:r>
        <w:rPr>
          <w:spacing w:val="-3"/>
        </w:rPr>
        <w:t xml:space="preserve"> </w:t>
      </w:r>
      <w:r>
        <w:rPr>
          <w:spacing w:val="-39"/>
          <w:w w:val="45"/>
        </w:rPr>
        <w:t>O</w:t>
      </w:r>
      <w:r>
        <w:rPr>
          <w:spacing w:val="-1"/>
          <w:w w:val="45"/>
        </w:rPr>
        <w:t>w</w:t>
      </w:r>
      <w:r>
        <w:rPr>
          <w:spacing w:val="-2"/>
        </w:rPr>
        <w:t>T</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26" w:rsidRDefault="006D1226">
      <w:r>
        <w:separator/>
      </w:r>
    </w:p>
  </w:endnote>
  <w:endnote w:type="continuationSeparator" w:id="0">
    <w:p w:rsidR="006D1226" w:rsidRDefault="006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3A66AF">
                            <w:rPr>
                              <w:noProof/>
                              <w:sz w:val="18"/>
                            </w:rPr>
                            <w:t>8</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3A66AF">
                      <w:rPr>
                        <w:noProof/>
                        <w:sz w:val="18"/>
                      </w:rPr>
                      <w:t>8</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26" w:rsidRDefault="006D1226">
      <w:r>
        <w:separator/>
      </w:r>
    </w:p>
  </w:footnote>
  <w:footnote w:type="continuationSeparator" w:id="0">
    <w:p w:rsidR="006D1226" w:rsidRDefault="006D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96FAB"/>
    <w:rsid w:val="000B7DD3"/>
    <w:rsid w:val="00113198"/>
    <w:rsid w:val="00177FD8"/>
    <w:rsid w:val="00231ABC"/>
    <w:rsid w:val="002563F7"/>
    <w:rsid w:val="00306A22"/>
    <w:rsid w:val="00321495"/>
    <w:rsid w:val="00383436"/>
    <w:rsid w:val="003A66AF"/>
    <w:rsid w:val="00412F67"/>
    <w:rsid w:val="004675AF"/>
    <w:rsid w:val="00674D7C"/>
    <w:rsid w:val="006D1226"/>
    <w:rsid w:val="009468EB"/>
    <w:rsid w:val="00A3787F"/>
    <w:rsid w:val="00A77F88"/>
    <w:rsid w:val="00AB6A8B"/>
    <w:rsid w:val="00B80466"/>
    <w:rsid w:val="00BD61E2"/>
    <w:rsid w:val="00C40DAD"/>
    <w:rsid w:val="00C67E4B"/>
    <w:rsid w:val="00CC2344"/>
    <w:rsid w:val="00D601DB"/>
    <w:rsid w:val="00E7753F"/>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E7B27"/>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3719</Words>
  <Characters>21202</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15</cp:revision>
  <dcterms:created xsi:type="dcterms:W3CDTF">2020-07-14T14:32:00Z</dcterms:created>
  <dcterms:modified xsi:type="dcterms:W3CDTF">2021-05-07T09:42:00Z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