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3F85E979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8310FE">
        <w:rPr>
          <w:rFonts w:ascii="Cambria" w:eastAsia="Times New Roman" w:hAnsi="Cambria" w:cstheme="minorHAnsi"/>
          <w:b/>
          <w:bCs/>
          <w:lang w:eastAsia="tr-TR"/>
        </w:rPr>
        <w:t>AKSARAY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25BBEB16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E042F2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5B67D0">
        <w:rPr>
          <w:rFonts w:ascii="Cambria" w:eastAsia="Times New Roman" w:hAnsi="Cambria" w:cstheme="minorHAnsi"/>
          <w:color w:val="000000"/>
          <w:lang w:eastAsia="tr-TR"/>
        </w:rPr>
        <w:t>2023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E042F2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5B67D0">
        <w:rPr>
          <w:rFonts w:ascii="Cambria" w:eastAsia="Times New Roman" w:hAnsi="Cambria" w:cstheme="minorHAnsi"/>
          <w:color w:val="000000"/>
          <w:lang w:eastAsia="tr-TR"/>
        </w:rPr>
        <w:t>4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1B7EB0EC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310FE">
        <w:rPr>
          <w:rFonts w:ascii="Cambria" w:hAnsi="Cambria" w:cstheme="minorHAnsi"/>
          <w:color w:val="000000"/>
          <w:sz w:val="22"/>
          <w:szCs w:val="22"/>
        </w:rPr>
        <w:t>AKSARAY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3FD8F4DB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8310FE" w:rsidRPr="009A4E9B">
          <w:rPr>
            <w:rStyle w:val="Kpr"/>
            <w:rFonts w:ascii="Cambria" w:hAnsi="Cambria" w:cstheme="minorHAnsi"/>
            <w:sz w:val="22"/>
            <w:szCs w:val="22"/>
          </w:rPr>
          <w:t>enerya.aksaray@hs02.kep.tr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9D8836D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8310FE">
        <w:rPr>
          <w:rFonts w:ascii="Cambria" w:hAnsi="Cambria" w:cstheme="minorHAnsi"/>
          <w:color w:val="000000"/>
          <w:sz w:val="22"/>
          <w:szCs w:val="22"/>
        </w:rPr>
        <w:t>Aksaray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436986B4" w:rsidR="00B92A23" w:rsidRDefault="00765079" w:rsidP="008310FE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8310FE">
        <w:rPr>
          <w:rFonts w:ascii="Cambria" w:hAnsi="Cambria" w:cstheme="minorHAnsi"/>
          <w:color w:val="000000"/>
          <w:sz w:val="22"/>
          <w:szCs w:val="22"/>
        </w:rPr>
        <w:t>Güzelyurt/AKSARAY, Gülağaç/AKSARAY, Ağaçören/AKSARAY, Sarıyahşi/AKSARAY,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7FF345EC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E55509">
        <w:rPr>
          <w:rFonts w:ascii="Cambria" w:hAnsi="Cambria" w:cstheme="minorHAnsi"/>
          <w:color w:val="000000"/>
          <w:sz w:val="22"/>
          <w:szCs w:val="22"/>
        </w:rPr>
        <w:t xml:space="preserve">Ekim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C26855">
        <w:rPr>
          <w:rFonts w:ascii="Cambria" w:hAnsi="Cambria" w:cstheme="minorHAnsi"/>
          <w:color w:val="000000" w:themeColor="text1"/>
          <w:sz w:val="22"/>
          <w:szCs w:val="22"/>
        </w:rPr>
        <w:t>23</w:t>
      </w:r>
      <w:r w:rsidR="00E55509">
        <w:rPr>
          <w:rFonts w:ascii="Cambria" w:hAnsi="Cambria" w:cstheme="minorHAnsi"/>
          <w:color w:val="000000" w:themeColor="text1"/>
          <w:sz w:val="22"/>
          <w:szCs w:val="22"/>
        </w:rPr>
        <w:t>-Eylül</w:t>
      </w:r>
      <w:r w:rsidR="00C26855">
        <w:rPr>
          <w:rFonts w:ascii="Cambria" w:hAnsi="Cambria" w:cstheme="minorHAnsi"/>
          <w:color w:val="000000" w:themeColor="text1"/>
          <w:sz w:val="22"/>
          <w:szCs w:val="22"/>
        </w:rPr>
        <w:t xml:space="preserve"> 2024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3CF693E0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8310FE">
        <w:rPr>
          <w:rFonts w:ascii="Cambria" w:hAnsi="Cambria" w:cstheme="minorHAnsi"/>
          <w:color w:val="000000"/>
        </w:rPr>
        <w:t xml:space="preserve">Aksaray </w:t>
      </w:r>
      <w:r w:rsidR="00147AC6" w:rsidRPr="00B92A23">
        <w:rPr>
          <w:rFonts w:ascii="Cambria" w:hAnsi="Cambria" w:cstheme="minorHAnsi"/>
          <w:color w:val="000000"/>
        </w:rPr>
        <w:t>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0A2A06DC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C26855">
        <w:rPr>
          <w:rFonts w:ascii="Cambria" w:hAnsi="Cambria" w:cstheme="minorHAnsi"/>
        </w:rPr>
        <w:t>25</w:t>
      </w:r>
      <w:r w:rsidR="0072009C" w:rsidRPr="00AA02EA">
        <w:rPr>
          <w:rFonts w:ascii="Cambria" w:hAnsi="Cambria" w:cstheme="minorHAnsi"/>
        </w:rPr>
        <w:t>.</w:t>
      </w:r>
      <w:r w:rsidR="00E55509">
        <w:rPr>
          <w:rFonts w:ascii="Cambria" w:hAnsi="Cambria" w:cstheme="minorHAnsi"/>
        </w:rPr>
        <w:t>09</w:t>
      </w:r>
      <w:r w:rsidR="00C26855">
        <w:rPr>
          <w:rFonts w:ascii="Cambria" w:hAnsi="Cambria" w:cstheme="minorHAnsi"/>
        </w:rPr>
        <w:t>.2023</w:t>
      </w:r>
      <w:r w:rsidR="00FB7E18" w:rsidRPr="00AA02EA">
        <w:rPr>
          <w:rFonts w:ascii="Cambria" w:hAnsi="Cambria" w:cstheme="minorHAnsi"/>
        </w:rPr>
        <w:t xml:space="preserve"> – Saat: </w:t>
      </w:r>
      <w:r w:rsidR="00E55509">
        <w:rPr>
          <w:rFonts w:ascii="Cambria" w:hAnsi="Cambria" w:cstheme="minorHAnsi"/>
        </w:rPr>
        <w:t>09:3</w:t>
      </w:r>
      <w:r w:rsidR="00AA02EA" w:rsidRPr="00AA02EA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CF6E45C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95F3E">
        <w:rPr>
          <w:rFonts w:ascii="Cambria" w:hAnsi="Cambria" w:cstheme="minorHAnsi"/>
          <w:color w:val="000000"/>
        </w:rPr>
        <w:t>Aksaray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124C4810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13755BBE" w14:textId="184D37E8" w:rsidR="00564056" w:rsidRDefault="0056405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166"/>
        <w:gridCol w:w="1765"/>
        <w:gridCol w:w="1746"/>
        <w:gridCol w:w="1762"/>
        <w:gridCol w:w="1753"/>
      </w:tblGrid>
      <w:tr w:rsidR="00564056" w:rsidRPr="00564056" w14:paraId="032DC3F4" w14:textId="77777777" w:rsidTr="00564056">
        <w:trPr>
          <w:trHeight w:val="288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F29F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8BF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34A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29B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F22E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A34E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</w:tr>
      <w:tr w:rsidR="00564056" w:rsidRPr="00564056" w14:paraId="413A976D" w14:textId="77777777" w:rsidTr="00564056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83D" w14:textId="77777777" w:rsidR="00564056" w:rsidRPr="00564056" w:rsidRDefault="00564056" w:rsidP="00564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FC02B" w14:textId="77777777" w:rsidR="00564056" w:rsidRPr="00564056" w:rsidRDefault="00564056" w:rsidP="00564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D7F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GÜZELYURT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B86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GÜLAĞAÇ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7FB6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AĞAÇÖREN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497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SARIYAHŞİ</w:t>
            </w:r>
          </w:p>
        </w:tc>
      </w:tr>
      <w:tr w:rsidR="00564056" w:rsidRPr="00564056" w14:paraId="43275C11" w14:textId="77777777" w:rsidTr="00564056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FCB9" w14:textId="77777777" w:rsidR="00564056" w:rsidRPr="00564056" w:rsidRDefault="00564056" w:rsidP="00564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F3406" w14:textId="77777777" w:rsidR="00564056" w:rsidRPr="00564056" w:rsidRDefault="00564056" w:rsidP="00564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BCE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7A8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59A6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1AC2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</w:tr>
      <w:tr w:rsidR="00564056" w:rsidRPr="00564056" w14:paraId="57EFA55B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DEF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FEC1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F51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117.676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A8C3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276.055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EAC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89.668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8985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108.810</w:t>
            </w:r>
          </w:p>
        </w:tc>
      </w:tr>
      <w:tr w:rsidR="00564056" w:rsidRPr="00564056" w14:paraId="3139980E" w14:textId="77777777" w:rsidTr="0056405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7F6F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83F6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6EE1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142.800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609E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334.800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4DB0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117.120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2CEE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141.600</w:t>
            </w:r>
          </w:p>
        </w:tc>
      </w:tr>
      <w:tr w:rsidR="00564056" w:rsidRPr="00564056" w14:paraId="10289759" w14:textId="77777777" w:rsidTr="0056405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12A7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41A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3562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160.735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B88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372.853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21A2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137.020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10B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158.100</w:t>
            </w:r>
          </w:p>
        </w:tc>
      </w:tr>
      <w:tr w:rsidR="00564056" w:rsidRPr="00564056" w14:paraId="37CAA4A6" w14:textId="77777777" w:rsidTr="0056405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FAC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AE4F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385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198.400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4571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440.200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CAF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170.500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CB3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189.100</w:t>
            </w:r>
          </w:p>
        </w:tc>
      </w:tr>
      <w:tr w:rsidR="00564056" w:rsidRPr="00564056" w14:paraId="33010658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44B3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8368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1AB3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163.800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30C5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359.100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FD6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141.120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8B1F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156.240</w:t>
            </w:r>
          </w:p>
        </w:tc>
      </w:tr>
      <w:tr w:rsidR="00564056" w:rsidRPr="00564056" w14:paraId="4F2B5914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2EE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C14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F86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161.200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C28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354.640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0AC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141.360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89C7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158.720</w:t>
            </w:r>
          </w:p>
        </w:tc>
      </w:tr>
      <w:tr w:rsidR="00564056" w:rsidRPr="00564056" w14:paraId="24C21EE1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408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B3A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702E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78.000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4C02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172.800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C483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69.600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C2F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78.000</w:t>
            </w:r>
          </w:p>
        </w:tc>
      </w:tr>
      <w:tr w:rsidR="00564056" w:rsidRPr="00564056" w14:paraId="21B331D7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775B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5DA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5CCF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32.240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5C6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71.920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724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29.264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D05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32.736</w:t>
            </w:r>
          </w:p>
        </w:tc>
      </w:tr>
      <w:tr w:rsidR="00564056" w:rsidRPr="00564056" w14:paraId="4559384E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C577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678E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A035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5.940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6E135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13.140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5A77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5.400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4126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6.120</w:t>
            </w:r>
          </w:p>
        </w:tc>
      </w:tr>
      <w:tr w:rsidR="00564056" w:rsidRPr="00564056" w14:paraId="247E7281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E40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686C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B27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3.038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A38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6.510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18A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2.821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ED5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3.038</w:t>
            </w:r>
          </w:p>
        </w:tc>
      </w:tr>
      <w:tr w:rsidR="00564056" w:rsidRPr="00564056" w14:paraId="1414551C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812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6BA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7488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3.081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7772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6.727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3BF0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2.951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32C4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3.255</w:t>
            </w:r>
          </w:p>
        </w:tc>
      </w:tr>
      <w:tr w:rsidR="00564056" w:rsidRPr="00564056" w14:paraId="0FE9E5FC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C6B8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7FD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7D2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33.300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FCE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75.600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877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31.500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57CC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color w:val="000000"/>
                <w:lang w:eastAsia="tr-TR"/>
              </w:rPr>
              <w:t>36.000</w:t>
            </w:r>
          </w:p>
        </w:tc>
      </w:tr>
      <w:tr w:rsidR="00564056" w:rsidRPr="00564056" w14:paraId="4A602287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B28A2D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0FC7448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059946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1.100.210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D613F2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2.484.345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CC7FBC3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938.324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12414F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1.071.719</w:t>
            </w:r>
          </w:p>
        </w:tc>
      </w:tr>
      <w:tr w:rsidR="00564056" w:rsidRPr="00564056" w14:paraId="7665F910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830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E2F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4BAE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33C8F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1177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</w:p>
        </w:tc>
      </w:tr>
      <w:tr w:rsidR="00564056" w:rsidRPr="00564056" w14:paraId="42F05918" w14:textId="77777777" w:rsidTr="00564056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0DE29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GENEL 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B4C5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1.100.210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B64A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2.484.345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3515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938.324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5EBD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1.071.719</w:t>
            </w:r>
          </w:p>
        </w:tc>
      </w:tr>
      <w:tr w:rsidR="00564056" w:rsidRPr="00564056" w14:paraId="0E7FE324" w14:textId="77777777" w:rsidTr="00564056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BEC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9C1" w14:textId="77777777" w:rsidR="00564056" w:rsidRPr="00564056" w:rsidRDefault="00564056" w:rsidP="005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69F3" w14:textId="77777777" w:rsidR="00564056" w:rsidRPr="00564056" w:rsidRDefault="00564056" w:rsidP="005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31AB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5545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2457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4056" w:rsidRPr="00564056" w14:paraId="2AA16886" w14:textId="77777777" w:rsidTr="00564056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B39A522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SÖZLEŞME TOPLAMI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80E703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64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5.594.598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39E0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33C5" w14:textId="77777777" w:rsidR="00564056" w:rsidRPr="00564056" w:rsidRDefault="00564056" w:rsidP="005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EDE6" w14:textId="77777777" w:rsidR="00564056" w:rsidRPr="00564056" w:rsidRDefault="00564056" w:rsidP="0056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5667561" w14:textId="77777777" w:rsidR="00564056" w:rsidRDefault="0056405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3C26C" w14:textId="77777777" w:rsidR="003E7776" w:rsidRDefault="003E77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1AA4FF1" w14:textId="737FD088" w:rsidR="00EC5EAF" w:rsidRDefault="00EC5EA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FDF6790" w14:textId="77777777" w:rsidR="009D2D3A" w:rsidRDefault="009D2D3A" w:rsidP="009342C0">
      <w:pPr>
        <w:snapToGrid w:val="0"/>
        <w:jc w:val="both"/>
        <w:rPr>
          <w:rFonts w:ascii="Cambria" w:hAnsi="Cambria"/>
        </w:rPr>
      </w:pPr>
    </w:p>
    <w:p w14:paraId="65314836" w14:textId="701CCF18" w:rsidR="009342C0" w:rsidRPr="00EC5EAF" w:rsidRDefault="009342C0" w:rsidP="009342C0">
      <w:pPr>
        <w:snapToGrid w:val="0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mbria" w:hAnsi="Cambria"/>
        </w:rPr>
        <w:t xml:space="preserve">CNG Toplam Alım Miktarı </w:t>
      </w:r>
      <w:r w:rsidR="00564056">
        <w:rPr>
          <w:rFonts w:ascii="Calibri" w:eastAsia="Times New Roman" w:hAnsi="Calibri" w:cs="Calibri"/>
          <w:b/>
          <w:bCs/>
          <w:color w:val="000000"/>
          <w:lang w:eastAsia="tr-TR"/>
        </w:rPr>
        <w:t>5.594.598</w:t>
      </w:r>
      <w:bookmarkStart w:id="0" w:name="_GoBack"/>
      <w:bookmarkEnd w:id="0"/>
      <w:r w:rsidR="00EE1DD4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2EAC1C01" w14:textId="77777777" w:rsidR="009342C0" w:rsidRPr="00486384" w:rsidRDefault="009342C0" w:rsidP="009342C0">
      <w:pPr>
        <w:spacing w:before="120" w:after="120"/>
        <w:jc w:val="both"/>
        <w:rPr>
          <w:rFonts w:ascii="Cambria" w:hAnsi="Cambria"/>
        </w:rPr>
      </w:pPr>
    </w:p>
    <w:p w14:paraId="00485188" w14:textId="77777777" w:rsidR="00794176" w:rsidRPr="00BB0ADA" w:rsidRDefault="00794176" w:rsidP="009342C0">
      <w:pPr>
        <w:snapToGrid w:val="0"/>
        <w:spacing w:after="0" w:line="240" w:lineRule="auto"/>
        <w:ind w:right="-567"/>
        <w:jc w:val="both"/>
        <w:rPr>
          <w:rFonts w:ascii="Cambria" w:hAnsi="Cambria"/>
        </w:rPr>
      </w:pPr>
    </w:p>
    <w:sectPr w:rsidR="00794176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95F3E"/>
    <w:rsid w:val="000C5744"/>
    <w:rsid w:val="000E2159"/>
    <w:rsid w:val="00101D32"/>
    <w:rsid w:val="00115248"/>
    <w:rsid w:val="00147AC6"/>
    <w:rsid w:val="001D6A23"/>
    <w:rsid w:val="001F552F"/>
    <w:rsid w:val="00205FF1"/>
    <w:rsid w:val="0021342A"/>
    <w:rsid w:val="00295189"/>
    <w:rsid w:val="002B7FA2"/>
    <w:rsid w:val="00313E3F"/>
    <w:rsid w:val="003262A4"/>
    <w:rsid w:val="0034586E"/>
    <w:rsid w:val="003C0CAB"/>
    <w:rsid w:val="003C1029"/>
    <w:rsid w:val="003E7776"/>
    <w:rsid w:val="00467B39"/>
    <w:rsid w:val="004733EB"/>
    <w:rsid w:val="004A7CAD"/>
    <w:rsid w:val="004F5DEF"/>
    <w:rsid w:val="00564056"/>
    <w:rsid w:val="005849BD"/>
    <w:rsid w:val="005B67D0"/>
    <w:rsid w:val="005C5981"/>
    <w:rsid w:val="005C7DC5"/>
    <w:rsid w:val="00610784"/>
    <w:rsid w:val="0063683C"/>
    <w:rsid w:val="00645022"/>
    <w:rsid w:val="006957CC"/>
    <w:rsid w:val="006A4F6F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310FE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D2D3A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26855"/>
    <w:rsid w:val="00C708F9"/>
    <w:rsid w:val="00C7319A"/>
    <w:rsid w:val="00CA5E3C"/>
    <w:rsid w:val="00CC6DCB"/>
    <w:rsid w:val="00CD3D53"/>
    <w:rsid w:val="00CE60C4"/>
    <w:rsid w:val="00D62A59"/>
    <w:rsid w:val="00DE0341"/>
    <w:rsid w:val="00E042F2"/>
    <w:rsid w:val="00E075CE"/>
    <w:rsid w:val="00E55509"/>
    <w:rsid w:val="00E55953"/>
    <w:rsid w:val="00EB4E55"/>
    <w:rsid w:val="00EC5EAF"/>
    <w:rsid w:val="00EE0C1D"/>
    <w:rsid w:val="00EE1DD4"/>
    <w:rsid w:val="00F60C9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aksaray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BA11-913F-4E53-831D-4DBDDE8D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Mustafa Çetinkaya</cp:lastModifiedBy>
  <cp:revision>17</cp:revision>
  <cp:lastPrinted>2019-12-10T11:21:00Z</cp:lastPrinted>
  <dcterms:created xsi:type="dcterms:W3CDTF">2022-05-17T10:52:00Z</dcterms:created>
  <dcterms:modified xsi:type="dcterms:W3CDTF">2023-06-22T19:25:00Z</dcterms:modified>
</cp:coreProperties>
</file>